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2EDFD5" w14:textId="77777777" w:rsidR="00AD17E9" w:rsidRPr="005C134F" w:rsidRDefault="00000000">
      <w:pPr>
        <w:jc w:val="center"/>
        <w:rPr>
          <w:rFonts w:ascii="ＭＳ Ｐ明朝" w:eastAsia="ＭＳ Ｐ明朝" w:hAnsi="ＭＳ Ｐ明朝"/>
          <w:lang w:eastAsia="ja-JP"/>
        </w:rPr>
      </w:pPr>
      <w:r w:rsidRPr="005C134F">
        <w:rPr>
          <w:rFonts w:ascii="ＭＳ Ｐ明朝" w:eastAsia="ＭＳ Ｐ明朝" w:hAnsi="ＭＳ Ｐ明朝"/>
          <w:b/>
          <w:color w:val="000000"/>
          <w:sz w:val="36"/>
          <w:lang w:eastAsia="ja-JP"/>
        </w:rPr>
        <w:t>職場のコンプライアンス・チェックリスト</w:t>
      </w:r>
    </w:p>
    <w:p w14:paraId="7B4DAEBD"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4"/>
        </w:rPr>
        <w:t>労働安全衛生法関連　令和8年版</w:t>
      </w:r>
    </w:p>
    <w:p w14:paraId="6E3589FC" w14:textId="77777777" w:rsidR="00AD17E9" w:rsidRPr="005C134F" w:rsidRDefault="00000000">
      <w:pPr>
        <w:jc w:val="right"/>
        <w:rPr>
          <w:rFonts w:ascii="ＭＳ Ｐ明朝" w:eastAsia="ＭＳ Ｐ明朝" w:hAnsi="ＭＳ Ｐ明朝"/>
          <w:lang w:eastAsia="ja-JP"/>
        </w:rPr>
      </w:pPr>
      <w:r w:rsidRPr="005C134F">
        <w:rPr>
          <w:rFonts w:ascii="ＭＳ Ｐ明朝" w:eastAsia="ＭＳ Ｐ明朝" w:hAnsi="ＭＳ Ｐ明朝"/>
          <w:color w:val="3A3A3A"/>
          <w:sz w:val="18"/>
          <w:lang w:eastAsia="ja-JP"/>
        </w:rPr>
        <w:t>R8.8.13改訂（第2版）</w:t>
      </w:r>
    </w:p>
    <w:p w14:paraId="16FB7605"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20"/>
          <w:lang w:eastAsia="ja-JP"/>
        </w:rPr>
        <w:t>本チェックリストは、労働安全衛生法・労働安全衛生規則等に基づき、事業場において産業医・衛生管理者等と連携して実施すべき事項を整理したものです。貴事業場の実情を踏まえてご確認のうえ、必要な改善計画のご検討にご活用ください。</w:t>
      </w:r>
    </w:p>
    <w:p w14:paraId="47EB5FD4" w14:textId="77777777" w:rsidR="00AD17E9" w:rsidRPr="005C134F" w:rsidRDefault="00AD17E9">
      <w:pPr>
        <w:rPr>
          <w:rFonts w:ascii="ＭＳ Ｐ明朝" w:eastAsia="ＭＳ Ｐ明朝" w:hAnsi="ＭＳ Ｐ明朝"/>
          <w:lang w:eastAsia="ja-JP"/>
        </w:rPr>
      </w:pPr>
    </w:p>
    <w:p w14:paraId="2BC822D5" w14:textId="77777777" w:rsidR="00AD17E9" w:rsidRPr="005C134F" w:rsidRDefault="00000000">
      <w:pPr>
        <w:rPr>
          <w:rFonts w:ascii="ＭＳ Ｐ明朝" w:eastAsia="ＭＳ Ｐ明朝" w:hAnsi="ＭＳ Ｐ明朝"/>
        </w:rPr>
      </w:pPr>
      <w:r w:rsidRPr="005C134F">
        <w:rPr>
          <w:rFonts w:ascii="ＭＳ Ｐ明朝" w:eastAsia="ＭＳ Ｐ明朝" w:hAnsi="ＭＳ Ｐ明朝"/>
          <w:b/>
          <w:color w:val="000000"/>
          <w:sz w:val="26"/>
        </w:rPr>
        <w:t>第1章 選任・体制整備</w:t>
      </w:r>
    </w:p>
    <w:tbl>
      <w:tblPr>
        <w:tblStyle w:val="afe"/>
        <w:tblW w:w="0" w:type="auto"/>
        <w:tblLayout w:type="fixed"/>
        <w:tblLook w:val="04A0" w:firstRow="1" w:lastRow="0" w:firstColumn="1" w:lastColumn="0" w:noHBand="0" w:noVBand="1"/>
      </w:tblPr>
      <w:tblGrid>
        <w:gridCol w:w="680"/>
        <w:gridCol w:w="5102"/>
        <w:gridCol w:w="1417"/>
        <w:gridCol w:w="2835"/>
      </w:tblGrid>
      <w:tr w:rsidR="00AD17E9" w:rsidRPr="005C134F" w14:paraId="298B8689" w14:textId="77777777">
        <w:tc>
          <w:tcPr>
            <w:tcW w:w="680" w:type="dxa"/>
            <w:shd w:val="clear" w:color="auto" w:fill="EDEDED"/>
          </w:tcPr>
          <w:p w14:paraId="37ECFE8D"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b/>
                <w:color w:val="000000"/>
                <w:sz w:val="18"/>
              </w:rPr>
              <w:t>No</w:t>
            </w:r>
          </w:p>
        </w:tc>
        <w:tc>
          <w:tcPr>
            <w:tcW w:w="5102" w:type="dxa"/>
            <w:shd w:val="clear" w:color="auto" w:fill="EDEDED"/>
          </w:tcPr>
          <w:p w14:paraId="19EE3168" w14:textId="77777777" w:rsidR="00AD17E9" w:rsidRPr="005C134F" w:rsidRDefault="00000000">
            <w:pPr>
              <w:jc w:val="center"/>
              <w:rPr>
                <w:rFonts w:ascii="ＭＳ Ｐ明朝" w:eastAsia="ＭＳ Ｐ明朝" w:hAnsi="ＭＳ Ｐ明朝"/>
                <w:lang w:eastAsia="ja-JP"/>
              </w:rPr>
            </w:pPr>
            <w:r w:rsidRPr="005C134F">
              <w:rPr>
                <w:rFonts w:ascii="ＭＳ Ｐ明朝" w:eastAsia="ＭＳ Ｐ明朝" w:hAnsi="ＭＳ Ｐ明朝"/>
                <w:b/>
                <w:color w:val="000000"/>
                <w:sz w:val="18"/>
                <w:lang w:eastAsia="ja-JP"/>
              </w:rPr>
              <w:t>チェック項目・根拠・罰則</w:t>
            </w:r>
          </w:p>
        </w:tc>
        <w:tc>
          <w:tcPr>
            <w:tcW w:w="1417" w:type="dxa"/>
            <w:shd w:val="clear" w:color="auto" w:fill="EDEDED"/>
          </w:tcPr>
          <w:p w14:paraId="61EA0F83"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b/>
                <w:color w:val="000000"/>
                <w:sz w:val="18"/>
              </w:rPr>
              <w:t>現状</w:t>
            </w:r>
            <w:r w:rsidRPr="005C134F">
              <w:rPr>
                <w:rFonts w:ascii="ＭＳ Ｐ明朝" w:eastAsia="ＭＳ Ｐ明朝" w:hAnsi="ＭＳ Ｐ明朝"/>
                <w:b/>
                <w:color w:val="000000"/>
                <w:sz w:val="18"/>
              </w:rPr>
              <w:br/>
              <w:t>○△✕</w:t>
            </w:r>
          </w:p>
        </w:tc>
        <w:tc>
          <w:tcPr>
            <w:tcW w:w="2835" w:type="dxa"/>
            <w:shd w:val="clear" w:color="auto" w:fill="EDEDED"/>
          </w:tcPr>
          <w:p w14:paraId="6B61FF49"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b/>
                <w:color w:val="000000"/>
                <w:sz w:val="18"/>
              </w:rPr>
              <w:t>備考／改善計画</w:t>
            </w:r>
          </w:p>
        </w:tc>
      </w:tr>
      <w:tr w:rsidR="00AD17E9" w:rsidRPr="005C134F" w14:paraId="20F9745B" w14:textId="77777777">
        <w:tc>
          <w:tcPr>
            <w:tcW w:w="680" w:type="dxa"/>
          </w:tcPr>
          <w:p w14:paraId="68B508B7"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1</w:t>
            </w:r>
          </w:p>
        </w:tc>
        <w:tc>
          <w:tcPr>
            <w:tcW w:w="5102" w:type="dxa"/>
          </w:tcPr>
          <w:p w14:paraId="041C313F"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衛生推進者又は安全衛生推進者の選任</w:t>
            </w:r>
          </w:p>
          <w:p w14:paraId="4899EC6B"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常時10〜49人の労働者を使用する事業場では、衛生推進者を選任している（法12条の2で定める業種※に該当する事業場では「安全衛生推進者」の選任）。※林業・鉱業・建設業・運送業・清掃業・製造業（物の加工業を含む）・電気業・ガス業・熱供給業・水道業・通信業・各種商品卸小売業・家具建具じゆう器等卸小売業・旅館業・ゴルフ場業・自動車整備業・機械修理業。</w:t>
            </w:r>
          </w:p>
          <w:p w14:paraId="540F96FE"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根拠：法12条の2、則12条の2、則12条の3</w:t>
            </w:r>
          </w:p>
          <w:p w14:paraId="75206B1B"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16"/>
                <w:lang w:eastAsia="ja-JP"/>
              </w:rPr>
              <w:t>罰則：50万円以下の罰金（法120条）</w:t>
            </w:r>
          </w:p>
        </w:tc>
        <w:tc>
          <w:tcPr>
            <w:tcW w:w="1417" w:type="dxa"/>
          </w:tcPr>
          <w:p w14:paraId="77B9ED08" w14:textId="77777777" w:rsidR="00AD17E9" w:rsidRPr="005C134F" w:rsidRDefault="00AD17E9">
            <w:pPr>
              <w:rPr>
                <w:rFonts w:ascii="ＭＳ Ｐ明朝" w:eastAsia="ＭＳ Ｐ明朝" w:hAnsi="ＭＳ Ｐ明朝"/>
                <w:lang w:eastAsia="ja-JP"/>
              </w:rPr>
            </w:pPr>
          </w:p>
        </w:tc>
        <w:tc>
          <w:tcPr>
            <w:tcW w:w="2835" w:type="dxa"/>
          </w:tcPr>
          <w:p w14:paraId="32C74045" w14:textId="77777777" w:rsidR="00AD17E9" w:rsidRPr="005C134F" w:rsidRDefault="00AD17E9">
            <w:pPr>
              <w:rPr>
                <w:rFonts w:ascii="ＭＳ Ｐ明朝" w:eastAsia="ＭＳ Ｐ明朝" w:hAnsi="ＭＳ Ｐ明朝"/>
                <w:lang w:eastAsia="ja-JP"/>
              </w:rPr>
            </w:pPr>
          </w:p>
        </w:tc>
      </w:tr>
      <w:tr w:rsidR="00AD17E9" w:rsidRPr="005C134F" w14:paraId="5B87D108" w14:textId="77777777">
        <w:tc>
          <w:tcPr>
            <w:tcW w:w="680" w:type="dxa"/>
          </w:tcPr>
          <w:p w14:paraId="1CF18002"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2</w:t>
            </w:r>
          </w:p>
        </w:tc>
        <w:tc>
          <w:tcPr>
            <w:tcW w:w="5102" w:type="dxa"/>
          </w:tcPr>
          <w:p w14:paraId="77C881FF"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衛生管理者の選任</w:t>
            </w:r>
          </w:p>
          <w:p w14:paraId="62301975"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常時50人以上の労働者を使用する事業場では、衛生管理者を1名以上選任している。</w:t>
            </w:r>
          </w:p>
          <w:p w14:paraId="6A4D8713"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根拠：法12条第1項、則7条・9条</w:t>
            </w:r>
          </w:p>
          <w:p w14:paraId="3B43E17C"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16"/>
                <w:lang w:eastAsia="ja-JP"/>
              </w:rPr>
              <w:t>罰則：50万円以下の罰金（法120条）</w:t>
            </w:r>
          </w:p>
        </w:tc>
        <w:tc>
          <w:tcPr>
            <w:tcW w:w="1417" w:type="dxa"/>
          </w:tcPr>
          <w:p w14:paraId="362E1602" w14:textId="77777777" w:rsidR="00AD17E9" w:rsidRPr="005C134F" w:rsidRDefault="00AD17E9">
            <w:pPr>
              <w:rPr>
                <w:rFonts w:ascii="ＭＳ Ｐ明朝" w:eastAsia="ＭＳ Ｐ明朝" w:hAnsi="ＭＳ Ｐ明朝"/>
                <w:lang w:eastAsia="ja-JP"/>
              </w:rPr>
            </w:pPr>
          </w:p>
        </w:tc>
        <w:tc>
          <w:tcPr>
            <w:tcW w:w="2835" w:type="dxa"/>
          </w:tcPr>
          <w:p w14:paraId="210F1AE7" w14:textId="77777777" w:rsidR="00AD17E9" w:rsidRPr="005C134F" w:rsidRDefault="00AD17E9">
            <w:pPr>
              <w:rPr>
                <w:rFonts w:ascii="ＭＳ Ｐ明朝" w:eastAsia="ＭＳ Ｐ明朝" w:hAnsi="ＭＳ Ｐ明朝"/>
                <w:lang w:eastAsia="ja-JP"/>
              </w:rPr>
            </w:pPr>
          </w:p>
        </w:tc>
      </w:tr>
      <w:tr w:rsidR="00AD17E9" w:rsidRPr="005C134F" w14:paraId="06723E27" w14:textId="77777777">
        <w:tc>
          <w:tcPr>
            <w:tcW w:w="680" w:type="dxa"/>
          </w:tcPr>
          <w:p w14:paraId="046AF3D4"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3</w:t>
            </w:r>
          </w:p>
        </w:tc>
        <w:tc>
          <w:tcPr>
            <w:tcW w:w="5102" w:type="dxa"/>
          </w:tcPr>
          <w:p w14:paraId="1618D047"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衛生管理者選任報告書の提出</w:t>
            </w:r>
          </w:p>
          <w:p w14:paraId="50FAF97A"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衛生管理者は「選任すべき事由が発生した日から14日以内」に選任し、選任後遅滞なく「様式第3号」により所轄労働基準監督署へ報告している（令和7年1月以降、原則として電子申請）。</w:t>
            </w:r>
          </w:p>
          <w:p w14:paraId="47419450" w14:textId="77777777" w:rsidR="00AD17E9" w:rsidRPr="005C134F" w:rsidRDefault="00000000">
            <w:pPr>
              <w:rPr>
                <w:rFonts w:ascii="ＭＳ Ｐ明朝" w:eastAsia="ＭＳ Ｐ明朝" w:hAnsi="ＭＳ Ｐ明朝"/>
              </w:rPr>
            </w:pPr>
            <w:r w:rsidRPr="005C134F">
              <w:rPr>
                <w:rFonts w:ascii="ＭＳ Ｐ明朝" w:eastAsia="ＭＳ Ｐ明朝" w:hAnsi="ＭＳ Ｐ明朝"/>
                <w:color w:val="3A3A3A"/>
                <w:sz w:val="16"/>
              </w:rPr>
              <w:t>根拠：法100条、則7条第1項第1号、則2条、様式第3号</w:t>
            </w:r>
          </w:p>
          <w:p w14:paraId="39E3967B"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16"/>
                <w:lang w:eastAsia="ja-JP"/>
              </w:rPr>
              <w:t>罰則：50万円以下の罰金（法120条）</w:t>
            </w:r>
          </w:p>
        </w:tc>
        <w:tc>
          <w:tcPr>
            <w:tcW w:w="1417" w:type="dxa"/>
          </w:tcPr>
          <w:p w14:paraId="6B10C938" w14:textId="77777777" w:rsidR="00AD17E9" w:rsidRPr="005C134F" w:rsidRDefault="00AD17E9">
            <w:pPr>
              <w:rPr>
                <w:rFonts w:ascii="ＭＳ Ｐ明朝" w:eastAsia="ＭＳ Ｐ明朝" w:hAnsi="ＭＳ Ｐ明朝"/>
                <w:lang w:eastAsia="ja-JP"/>
              </w:rPr>
            </w:pPr>
          </w:p>
        </w:tc>
        <w:tc>
          <w:tcPr>
            <w:tcW w:w="2835" w:type="dxa"/>
          </w:tcPr>
          <w:p w14:paraId="7E044FB1" w14:textId="77777777" w:rsidR="00AD17E9" w:rsidRPr="005C134F" w:rsidRDefault="00AD17E9">
            <w:pPr>
              <w:rPr>
                <w:rFonts w:ascii="ＭＳ Ｐ明朝" w:eastAsia="ＭＳ Ｐ明朝" w:hAnsi="ＭＳ Ｐ明朝"/>
                <w:lang w:eastAsia="ja-JP"/>
              </w:rPr>
            </w:pPr>
          </w:p>
        </w:tc>
      </w:tr>
      <w:tr w:rsidR="00AD17E9" w:rsidRPr="005C134F" w14:paraId="191484D6" w14:textId="77777777">
        <w:tc>
          <w:tcPr>
            <w:tcW w:w="680" w:type="dxa"/>
          </w:tcPr>
          <w:p w14:paraId="67C71397"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4</w:t>
            </w:r>
          </w:p>
        </w:tc>
        <w:tc>
          <w:tcPr>
            <w:tcW w:w="5102" w:type="dxa"/>
          </w:tcPr>
          <w:p w14:paraId="5B477540"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産業医の選任</w:t>
            </w:r>
          </w:p>
          <w:p w14:paraId="5F69F995"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常時50人以上の労働者を使用する事業場では、産業医を1名以上選任している（嘱託または専属）。</w:t>
            </w:r>
          </w:p>
          <w:p w14:paraId="7F98A117" w14:textId="77777777" w:rsidR="00AD17E9" w:rsidRPr="005C134F" w:rsidRDefault="00000000">
            <w:pPr>
              <w:rPr>
                <w:rFonts w:ascii="ＭＳ Ｐ明朝" w:eastAsia="ＭＳ Ｐ明朝" w:hAnsi="ＭＳ Ｐ明朝"/>
              </w:rPr>
            </w:pPr>
            <w:r w:rsidRPr="005C134F">
              <w:rPr>
                <w:rFonts w:ascii="ＭＳ Ｐ明朝" w:eastAsia="ＭＳ Ｐ明朝" w:hAnsi="ＭＳ Ｐ明朝"/>
                <w:color w:val="3A3A3A"/>
                <w:sz w:val="16"/>
              </w:rPr>
              <w:t>根拠：法13条第1項、令5条、則13条第1項</w:t>
            </w:r>
          </w:p>
          <w:p w14:paraId="1D68F900"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16"/>
                <w:lang w:eastAsia="ja-JP"/>
              </w:rPr>
              <w:t>罰則：50万円以下の罰金（法120条）</w:t>
            </w:r>
          </w:p>
        </w:tc>
        <w:tc>
          <w:tcPr>
            <w:tcW w:w="1417" w:type="dxa"/>
          </w:tcPr>
          <w:p w14:paraId="5F254266" w14:textId="77777777" w:rsidR="00AD17E9" w:rsidRPr="005C134F" w:rsidRDefault="00AD17E9">
            <w:pPr>
              <w:rPr>
                <w:rFonts w:ascii="ＭＳ Ｐ明朝" w:eastAsia="ＭＳ Ｐ明朝" w:hAnsi="ＭＳ Ｐ明朝"/>
                <w:lang w:eastAsia="ja-JP"/>
              </w:rPr>
            </w:pPr>
          </w:p>
        </w:tc>
        <w:tc>
          <w:tcPr>
            <w:tcW w:w="2835" w:type="dxa"/>
          </w:tcPr>
          <w:p w14:paraId="3371353F" w14:textId="77777777" w:rsidR="00AD17E9" w:rsidRPr="005C134F" w:rsidRDefault="00AD17E9">
            <w:pPr>
              <w:rPr>
                <w:rFonts w:ascii="ＭＳ Ｐ明朝" w:eastAsia="ＭＳ Ｐ明朝" w:hAnsi="ＭＳ Ｐ明朝"/>
                <w:lang w:eastAsia="ja-JP"/>
              </w:rPr>
            </w:pPr>
          </w:p>
        </w:tc>
      </w:tr>
      <w:tr w:rsidR="00AD17E9" w:rsidRPr="005C134F" w14:paraId="6222FF00" w14:textId="77777777">
        <w:tc>
          <w:tcPr>
            <w:tcW w:w="680" w:type="dxa"/>
          </w:tcPr>
          <w:p w14:paraId="4338BC24"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5</w:t>
            </w:r>
          </w:p>
        </w:tc>
        <w:tc>
          <w:tcPr>
            <w:tcW w:w="5102" w:type="dxa"/>
          </w:tcPr>
          <w:p w14:paraId="729685F8"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産業医選任報告書の提出</w:t>
            </w:r>
          </w:p>
          <w:p w14:paraId="139E7395"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産業医は「選任すべき事由が発生した日から14日以内」に選任し、選任後遅滞なく「様式第3号」により所轄労働基準監督署へ報告している（令和7年1月以降、原則として電子申請）。</w:t>
            </w:r>
          </w:p>
          <w:p w14:paraId="40C4D19A" w14:textId="77777777" w:rsidR="00AD17E9" w:rsidRPr="005C134F" w:rsidRDefault="00000000">
            <w:pPr>
              <w:rPr>
                <w:rFonts w:ascii="ＭＳ Ｐ明朝" w:eastAsia="ＭＳ Ｐ明朝" w:hAnsi="ＭＳ Ｐ明朝"/>
              </w:rPr>
            </w:pPr>
            <w:r w:rsidRPr="005C134F">
              <w:rPr>
                <w:rFonts w:ascii="ＭＳ Ｐ明朝" w:eastAsia="ＭＳ Ｐ明朝" w:hAnsi="ＭＳ Ｐ明朝"/>
                <w:color w:val="3A3A3A"/>
                <w:sz w:val="16"/>
              </w:rPr>
              <w:t>根拠：法100条、則13条第1項第1号、則2条、様式第3号</w:t>
            </w:r>
          </w:p>
          <w:p w14:paraId="59A9DCCE"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16"/>
                <w:lang w:eastAsia="ja-JP"/>
              </w:rPr>
              <w:t>罰則：50万円以下の罰金(法120条)</w:t>
            </w:r>
          </w:p>
        </w:tc>
        <w:tc>
          <w:tcPr>
            <w:tcW w:w="1417" w:type="dxa"/>
          </w:tcPr>
          <w:p w14:paraId="6488BF33" w14:textId="77777777" w:rsidR="00AD17E9" w:rsidRPr="005C134F" w:rsidRDefault="00AD17E9">
            <w:pPr>
              <w:rPr>
                <w:rFonts w:ascii="ＭＳ Ｐ明朝" w:eastAsia="ＭＳ Ｐ明朝" w:hAnsi="ＭＳ Ｐ明朝"/>
                <w:lang w:eastAsia="ja-JP"/>
              </w:rPr>
            </w:pPr>
          </w:p>
        </w:tc>
        <w:tc>
          <w:tcPr>
            <w:tcW w:w="2835" w:type="dxa"/>
          </w:tcPr>
          <w:p w14:paraId="6D1BE4BC" w14:textId="77777777" w:rsidR="00AD17E9" w:rsidRPr="005C134F" w:rsidRDefault="00AD17E9">
            <w:pPr>
              <w:rPr>
                <w:rFonts w:ascii="ＭＳ Ｐ明朝" w:eastAsia="ＭＳ Ｐ明朝" w:hAnsi="ＭＳ Ｐ明朝"/>
                <w:lang w:eastAsia="ja-JP"/>
              </w:rPr>
            </w:pPr>
          </w:p>
        </w:tc>
      </w:tr>
      <w:tr w:rsidR="00AD17E9" w:rsidRPr="005C134F" w14:paraId="4568A543" w14:textId="77777777">
        <w:tc>
          <w:tcPr>
            <w:tcW w:w="680" w:type="dxa"/>
          </w:tcPr>
          <w:p w14:paraId="739D82D5"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6</w:t>
            </w:r>
          </w:p>
        </w:tc>
        <w:tc>
          <w:tcPr>
            <w:tcW w:w="5102" w:type="dxa"/>
          </w:tcPr>
          <w:p w14:paraId="7CB10B6E"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衛生委員会(安全衛生委員会)の設置</w:t>
            </w:r>
          </w:p>
          <w:p w14:paraId="2F1063F0"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常時50人以上の労働者を使用する事業場では、衛生委員会を設置している(安全委員会と合同の安全衛生委員会でも可)。</w:t>
            </w:r>
          </w:p>
          <w:p w14:paraId="22D6B419"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根拠：法18条第1項・第2項、則22条</w:t>
            </w:r>
          </w:p>
          <w:p w14:paraId="21C7E89E"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16"/>
                <w:lang w:eastAsia="ja-JP"/>
              </w:rPr>
              <w:t>罰則：50万円以下の罰金(法120条)</w:t>
            </w:r>
          </w:p>
        </w:tc>
        <w:tc>
          <w:tcPr>
            <w:tcW w:w="1417" w:type="dxa"/>
          </w:tcPr>
          <w:p w14:paraId="0D33BE75" w14:textId="77777777" w:rsidR="00AD17E9" w:rsidRPr="005C134F" w:rsidRDefault="00AD17E9">
            <w:pPr>
              <w:rPr>
                <w:rFonts w:ascii="ＭＳ Ｐ明朝" w:eastAsia="ＭＳ Ｐ明朝" w:hAnsi="ＭＳ Ｐ明朝"/>
                <w:lang w:eastAsia="ja-JP"/>
              </w:rPr>
            </w:pPr>
          </w:p>
        </w:tc>
        <w:tc>
          <w:tcPr>
            <w:tcW w:w="2835" w:type="dxa"/>
          </w:tcPr>
          <w:p w14:paraId="151E45CE" w14:textId="77777777" w:rsidR="00AD17E9" w:rsidRPr="005C134F" w:rsidRDefault="00AD17E9">
            <w:pPr>
              <w:rPr>
                <w:rFonts w:ascii="ＭＳ Ｐ明朝" w:eastAsia="ＭＳ Ｐ明朝" w:hAnsi="ＭＳ Ｐ明朝"/>
                <w:lang w:eastAsia="ja-JP"/>
              </w:rPr>
            </w:pPr>
          </w:p>
        </w:tc>
      </w:tr>
    </w:tbl>
    <w:p w14:paraId="5A98C25F" w14:textId="77777777" w:rsidR="00AD17E9" w:rsidRPr="005C134F" w:rsidRDefault="00AD17E9">
      <w:pPr>
        <w:rPr>
          <w:rFonts w:ascii="ＭＳ Ｐ明朝" w:eastAsia="ＭＳ Ｐ明朝" w:hAnsi="ＭＳ Ｐ明朝"/>
          <w:lang w:eastAsia="ja-JP"/>
        </w:rPr>
      </w:pPr>
    </w:p>
    <w:p w14:paraId="316597D8" w14:textId="77777777" w:rsidR="00AD17E9" w:rsidRPr="005C134F" w:rsidRDefault="00000000">
      <w:pPr>
        <w:rPr>
          <w:rFonts w:ascii="ＭＳ Ｐ明朝" w:eastAsia="ＭＳ Ｐ明朝" w:hAnsi="ＭＳ Ｐ明朝"/>
        </w:rPr>
      </w:pPr>
      <w:r w:rsidRPr="005C134F">
        <w:rPr>
          <w:rFonts w:ascii="ＭＳ Ｐ明朝" w:eastAsia="ＭＳ Ｐ明朝" w:hAnsi="ＭＳ Ｐ明朝"/>
          <w:b/>
          <w:color w:val="000000"/>
          <w:sz w:val="26"/>
        </w:rPr>
        <w:t>第2章 定期実施事項</w:t>
      </w:r>
    </w:p>
    <w:tbl>
      <w:tblPr>
        <w:tblStyle w:val="afe"/>
        <w:tblW w:w="0" w:type="auto"/>
        <w:tblLayout w:type="fixed"/>
        <w:tblLook w:val="04A0" w:firstRow="1" w:lastRow="0" w:firstColumn="1" w:lastColumn="0" w:noHBand="0" w:noVBand="1"/>
      </w:tblPr>
      <w:tblGrid>
        <w:gridCol w:w="680"/>
        <w:gridCol w:w="5102"/>
        <w:gridCol w:w="1417"/>
        <w:gridCol w:w="2835"/>
      </w:tblGrid>
      <w:tr w:rsidR="00AD17E9" w:rsidRPr="005C134F" w14:paraId="6D82D2F7" w14:textId="77777777">
        <w:tc>
          <w:tcPr>
            <w:tcW w:w="680" w:type="dxa"/>
            <w:shd w:val="clear" w:color="auto" w:fill="EDEDED"/>
          </w:tcPr>
          <w:p w14:paraId="217F1170"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b/>
                <w:color w:val="000000"/>
                <w:sz w:val="18"/>
              </w:rPr>
              <w:t>No</w:t>
            </w:r>
          </w:p>
        </w:tc>
        <w:tc>
          <w:tcPr>
            <w:tcW w:w="5102" w:type="dxa"/>
            <w:shd w:val="clear" w:color="auto" w:fill="EDEDED"/>
          </w:tcPr>
          <w:p w14:paraId="22CCB29B" w14:textId="77777777" w:rsidR="00AD17E9" w:rsidRPr="005C134F" w:rsidRDefault="00000000">
            <w:pPr>
              <w:jc w:val="center"/>
              <w:rPr>
                <w:rFonts w:ascii="ＭＳ Ｐ明朝" w:eastAsia="ＭＳ Ｐ明朝" w:hAnsi="ＭＳ Ｐ明朝"/>
                <w:lang w:eastAsia="ja-JP"/>
              </w:rPr>
            </w:pPr>
            <w:r w:rsidRPr="005C134F">
              <w:rPr>
                <w:rFonts w:ascii="ＭＳ Ｐ明朝" w:eastAsia="ＭＳ Ｐ明朝" w:hAnsi="ＭＳ Ｐ明朝"/>
                <w:b/>
                <w:color w:val="000000"/>
                <w:sz w:val="18"/>
                <w:lang w:eastAsia="ja-JP"/>
              </w:rPr>
              <w:t>チェック項目・根拠・罰則</w:t>
            </w:r>
          </w:p>
        </w:tc>
        <w:tc>
          <w:tcPr>
            <w:tcW w:w="1417" w:type="dxa"/>
            <w:shd w:val="clear" w:color="auto" w:fill="EDEDED"/>
          </w:tcPr>
          <w:p w14:paraId="21ECB1A3"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b/>
                <w:color w:val="000000"/>
                <w:sz w:val="18"/>
              </w:rPr>
              <w:t>現状</w:t>
            </w:r>
            <w:r w:rsidRPr="005C134F">
              <w:rPr>
                <w:rFonts w:ascii="ＭＳ Ｐ明朝" w:eastAsia="ＭＳ Ｐ明朝" w:hAnsi="ＭＳ Ｐ明朝"/>
                <w:b/>
                <w:color w:val="000000"/>
                <w:sz w:val="18"/>
              </w:rPr>
              <w:br/>
              <w:t>○△✕</w:t>
            </w:r>
          </w:p>
        </w:tc>
        <w:tc>
          <w:tcPr>
            <w:tcW w:w="2835" w:type="dxa"/>
            <w:shd w:val="clear" w:color="auto" w:fill="EDEDED"/>
          </w:tcPr>
          <w:p w14:paraId="10677F14"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b/>
                <w:color w:val="000000"/>
                <w:sz w:val="18"/>
              </w:rPr>
              <w:t>備考／改善計画</w:t>
            </w:r>
          </w:p>
        </w:tc>
      </w:tr>
      <w:tr w:rsidR="00AD17E9" w:rsidRPr="005C134F" w14:paraId="78610A8C" w14:textId="77777777">
        <w:tc>
          <w:tcPr>
            <w:tcW w:w="680" w:type="dxa"/>
          </w:tcPr>
          <w:p w14:paraId="4EE4507B"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7</w:t>
            </w:r>
          </w:p>
        </w:tc>
        <w:tc>
          <w:tcPr>
            <w:tcW w:w="5102" w:type="dxa"/>
          </w:tcPr>
          <w:p w14:paraId="27F0572D"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衛生委員会の定期開催</w:t>
            </w:r>
          </w:p>
          <w:p w14:paraId="4A4D20AE"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衛生委員会(または安全衛生委員会)を、毎月1回以上、定期的に開催している。</w:t>
            </w:r>
          </w:p>
          <w:p w14:paraId="0BEB8A0E"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根拠：則23条第1項</w:t>
            </w:r>
          </w:p>
          <w:p w14:paraId="661C0291"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16"/>
                <w:lang w:eastAsia="ja-JP"/>
              </w:rPr>
              <w:lastRenderedPageBreak/>
              <w:t>罰則：50万円以下の罰金(法120条)</w:t>
            </w:r>
          </w:p>
        </w:tc>
        <w:tc>
          <w:tcPr>
            <w:tcW w:w="1417" w:type="dxa"/>
          </w:tcPr>
          <w:p w14:paraId="5B9B5974" w14:textId="77777777" w:rsidR="00AD17E9" w:rsidRPr="005C134F" w:rsidRDefault="00AD17E9">
            <w:pPr>
              <w:rPr>
                <w:rFonts w:ascii="ＭＳ Ｐ明朝" w:eastAsia="ＭＳ Ｐ明朝" w:hAnsi="ＭＳ Ｐ明朝"/>
                <w:lang w:eastAsia="ja-JP"/>
              </w:rPr>
            </w:pPr>
          </w:p>
        </w:tc>
        <w:tc>
          <w:tcPr>
            <w:tcW w:w="2835" w:type="dxa"/>
          </w:tcPr>
          <w:p w14:paraId="71C39CBE" w14:textId="77777777" w:rsidR="00AD17E9" w:rsidRPr="005C134F" w:rsidRDefault="00AD17E9">
            <w:pPr>
              <w:rPr>
                <w:rFonts w:ascii="ＭＳ Ｐ明朝" w:eastAsia="ＭＳ Ｐ明朝" w:hAnsi="ＭＳ Ｐ明朝"/>
                <w:lang w:eastAsia="ja-JP"/>
              </w:rPr>
            </w:pPr>
          </w:p>
        </w:tc>
      </w:tr>
      <w:tr w:rsidR="00AD17E9" w:rsidRPr="005C134F" w14:paraId="76AAFAF3" w14:textId="77777777">
        <w:tc>
          <w:tcPr>
            <w:tcW w:w="680" w:type="dxa"/>
          </w:tcPr>
          <w:p w14:paraId="3DDEA1DC"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8</w:t>
            </w:r>
          </w:p>
        </w:tc>
        <w:tc>
          <w:tcPr>
            <w:tcW w:w="5102" w:type="dxa"/>
          </w:tcPr>
          <w:p w14:paraId="20F43849"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議事概要の労働者への周知</w:t>
            </w:r>
          </w:p>
          <w:p w14:paraId="5420074F"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委員会開催後、遅滞なく議事の概要を、掲示・書面交付・電磁的記録のいずれかにより労働者へ周知している。</w:t>
            </w:r>
          </w:p>
          <w:p w14:paraId="6BC543C7"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根拠：則23条第3項</w:t>
            </w:r>
          </w:p>
          <w:p w14:paraId="09C62095"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16"/>
                <w:lang w:eastAsia="ja-JP"/>
              </w:rPr>
              <w:t>罰則：50万円以下の罰金(法120条)</w:t>
            </w:r>
          </w:p>
        </w:tc>
        <w:tc>
          <w:tcPr>
            <w:tcW w:w="1417" w:type="dxa"/>
          </w:tcPr>
          <w:p w14:paraId="10DCAE34" w14:textId="77777777" w:rsidR="00AD17E9" w:rsidRPr="005C134F" w:rsidRDefault="00AD17E9">
            <w:pPr>
              <w:rPr>
                <w:rFonts w:ascii="ＭＳ Ｐ明朝" w:eastAsia="ＭＳ Ｐ明朝" w:hAnsi="ＭＳ Ｐ明朝"/>
                <w:lang w:eastAsia="ja-JP"/>
              </w:rPr>
            </w:pPr>
          </w:p>
        </w:tc>
        <w:tc>
          <w:tcPr>
            <w:tcW w:w="2835" w:type="dxa"/>
          </w:tcPr>
          <w:p w14:paraId="7D13AB99" w14:textId="77777777" w:rsidR="00AD17E9" w:rsidRPr="005C134F" w:rsidRDefault="00AD17E9">
            <w:pPr>
              <w:rPr>
                <w:rFonts w:ascii="ＭＳ Ｐ明朝" w:eastAsia="ＭＳ Ｐ明朝" w:hAnsi="ＭＳ Ｐ明朝"/>
                <w:lang w:eastAsia="ja-JP"/>
              </w:rPr>
            </w:pPr>
          </w:p>
        </w:tc>
      </w:tr>
      <w:tr w:rsidR="00AD17E9" w:rsidRPr="005C134F" w14:paraId="4B0F3007" w14:textId="77777777">
        <w:tc>
          <w:tcPr>
            <w:tcW w:w="680" w:type="dxa"/>
          </w:tcPr>
          <w:p w14:paraId="186A2B8C"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9</w:t>
            </w:r>
          </w:p>
        </w:tc>
        <w:tc>
          <w:tcPr>
            <w:tcW w:w="5102" w:type="dxa"/>
          </w:tcPr>
          <w:p w14:paraId="3C1569A9"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議事録の作成と3年間保存</w:t>
            </w:r>
          </w:p>
          <w:p w14:paraId="1C833D08"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委員会の開催の都度、①委員会の意見および講じた措置の内容、②その他重要な議事、を記録し、3年間保存している。</w:t>
            </w:r>
          </w:p>
          <w:p w14:paraId="71C91E11"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根拠：則23条第4項</w:t>
            </w:r>
          </w:p>
          <w:p w14:paraId="4B935AED"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16"/>
                <w:lang w:eastAsia="ja-JP"/>
              </w:rPr>
              <w:t>罰則：50万円以下の罰金(法120条)</w:t>
            </w:r>
          </w:p>
        </w:tc>
        <w:tc>
          <w:tcPr>
            <w:tcW w:w="1417" w:type="dxa"/>
          </w:tcPr>
          <w:p w14:paraId="6F140D63" w14:textId="77777777" w:rsidR="00AD17E9" w:rsidRPr="005C134F" w:rsidRDefault="00AD17E9">
            <w:pPr>
              <w:rPr>
                <w:rFonts w:ascii="ＭＳ Ｐ明朝" w:eastAsia="ＭＳ Ｐ明朝" w:hAnsi="ＭＳ Ｐ明朝"/>
                <w:lang w:eastAsia="ja-JP"/>
              </w:rPr>
            </w:pPr>
          </w:p>
        </w:tc>
        <w:tc>
          <w:tcPr>
            <w:tcW w:w="2835" w:type="dxa"/>
          </w:tcPr>
          <w:p w14:paraId="6F528041" w14:textId="77777777" w:rsidR="00AD17E9" w:rsidRPr="005C134F" w:rsidRDefault="00AD17E9">
            <w:pPr>
              <w:rPr>
                <w:rFonts w:ascii="ＭＳ Ｐ明朝" w:eastAsia="ＭＳ Ｐ明朝" w:hAnsi="ＭＳ Ｐ明朝"/>
                <w:lang w:eastAsia="ja-JP"/>
              </w:rPr>
            </w:pPr>
          </w:p>
        </w:tc>
      </w:tr>
      <w:tr w:rsidR="00AD17E9" w:rsidRPr="005C134F" w14:paraId="22E0850F" w14:textId="77777777">
        <w:tc>
          <w:tcPr>
            <w:tcW w:w="680" w:type="dxa"/>
          </w:tcPr>
          <w:p w14:paraId="20B26479"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10</w:t>
            </w:r>
          </w:p>
        </w:tc>
        <w:tc>
          <w:tcPr>
            <w:tcW w:w="5102" w:type="dxa"/>
          </w:tcPr>
          <w:p w14:paraId="76C526F5"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衛生管理者・衛生推進者の週1回巡視</w:t>
            </w:r>
          </w:p>
          <w:p w14:paraId="04747D45"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衛生管理者または衛生推進者が、少なくとも毎週1回、作業場を巡視している。</w:t>
            </w:r>
          </w:p>
          <w:p w14:paraId="03F661B7"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根拠：則11条第1項、則12条の3</w:t>
            </w:r>
          </w:p>
        </w:tc>
        <w:tc>
          <w:tcPr>
            <w:tcW w:w="1417" w:type="dxa"/>
          </w:tcPr>
          <w:p w14:paraId="1E0F4BF3" w14:textId="77777777" w:rsidR="00AD17E9" w:rsidRPr="005C134F" w:rsidRDefault="00AD17E9">
            <w:pPr>
              <w:rPr>
                <w:rFonts w:ascii="ＭＳ Ｐ明朝" w:eastAsia="ＭＳ Ｐ明朝" w:hAnsi="ＭＳ Ｐ明朝"/>
                <w:lang w:eastAsia="ja-JP"/>
              </w:rPr>
            </w:pPr>
          </w:p>
        </w:tc>
        <w:tc>
          <w:tcPr>
            <w:tcW w:w="2835" w:type="dxa"/>
          </w:tcPr>
          <w:p w14:paraId="4BE17208" w14:textId="77777777" w:rsidR="00AD17E9" w:rsidRPr="005C134F" w:rsidRDefault="00AD17E9">
            <w:pPr>
              <w:rPr>
                <w:rFonts w:ascii="ＭＳ Ｐ明朝" w:eastAsia="ＭＳ Ｐ明朝" w:hAnsi="ＭＳ Ｐ明朝"/>
                <w:lang w:eastAsia="ja-JP"/>
              </w:rPr>
            </w:pPr>
          </w:p>
        </w:tc>
      </w:tr>
      <w:tr w:rsidR="00AD17E9" w:rsidRPr="005C134F" w14:paraId="7233C041" w14:textId="77777777">
        <w:tc>
          <w:tcPr>
            <w:tcW w:w="680" w:type="dxa"/>
          </w:tcPr>
          <w:p w14:paraId="1A5D565C"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11</w:t>
            </w:r>
          </w:p>
        </w:tc>
        <w:tc>
          <w:tcPr>
            <w:tcW w:w="5102" w:type="dxa"/>
          </w:tcPr>
          <w:p w14:paraId="09C6CCF5"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産業医の毎月1回以上の巡視</w:t>
            </w:r>
          </w:p>
          <w:p w14:paraId="2AB19C10"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産業医が少なくとも毎月1回以上、作業場を巡視している。ただし、①産業医に対し所定の情報が毎月提供されており、②産業医の勧告に基づき事業者が同意したときは、少なくとも2か月に1回に緩和可能。</w:t>
            </w:r>
          </w:p>
          <w:p w14:paraId="7ABCC91B" w14:textId="77777777" w:rsidR="00AD17E9" w:rsidRPr="005C134F" w:rsidRDefault="00000000">
            <w:pPr>
              <w:rPr>
                <w:rFonts w:ascii="ＭＳ Ｐ明朝" w:eastAsia="ＭＳ Ｐ明朝" w:hAnsi="ＭＳ Ｐ明朝"/>
              </w:rPr>
            </w:pPr>
            <w:r w:rsidRPr="005C134F">
              <w:rPr>
                <w:rFonts w:ascii="ＭＳ Ｐ明朝" w:eastAsia="ＭＳ Ｐ明朝" w:hAnsi="ＭＳ Ｐ明朝"/>
                <w:color w:val="3A3A3A"/>
                <w:sz w:val="16"/>
              </w:rPr>
              <w:t>根拠：則15条第1項</w:t>
            </w:r>
          </w:p>
        </w:tc>
        <w:tc>
          <w:tcPr>
            <w:tcW w:w="1417" w:type="dxa"/>
          </w:tcPr>
          <w:p w14:paraId="377C12F6" w14:textId="77777777" w:rsidR="00AD17E9" w:rsidRPr="005C134F" w:rsidRDefault="00AD17E9">
            <w:pPr>
              <w:rPr>
                <w:rFonts w:ascii="ＭＳ Ｐ明朝" w:eastAsia="ＭＳ Ｐ明朝" w:hAnsi="ＭＳ Ｐ明朝"/>
              </w:rPr>
            </w:pPr>
          </w:p>
        </w:tc>
        <w:tc>
          <w:tcPr>
            <w:tcW w:w="2835" w:type="dxa"/>
          </w:tcPr>
          <w:p w14:paraId="2DF02E7A" w14:textId="77777777" w:rsidR="00AD17E9" w:rsidRPr="005C134F" w:rsidRDefault="00AD17E9">
            <w:pPr>
              <w:rPr>
                <w:rFonts w:ascii="ＭＳ Ｐ明朝" w:eastAsia="ＭＳ Ｐ明朝" w:hAnsi="ＭＳ Ｐ明朝"/>
              </w:rPr>
            </w:pPr>
          </w:p>
        </w:tc>
      </w:tr>
    </w:tbl>
    <w:p w14:paraId="466377D2" w14:textId="77777777" w:rsidR="00AD17E9" w:rsidRPr="005C134F" w:rsidRDefault="00AD17E9">
      <w:pPr>
        <w:rPr>
          <w:rFonts w:ascii="ＭＳ Ｐ明朝" w:eastAsia="ＭＳ Ｐ明朝" w:hAnsi="ＭＳ Ｐ明朝"/>
        </w:rPr>
      </w:pPr>
    </w:p>
    <w:p w14:paraId="70F89704"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6"/>
          <w:lang w:eastAsia="ja-JP"/>
        </w:rPr>
        <w:t>第3章 健康診断と事後措置</w:t>
      </w:r>
    </w:p>
    <w:tbl>
      <w:tblPr>
        <w:tblStyle w:val="afe"/>
        <w:tblW w:w="0" w:type="auto"/>
        <w:tblLayout w:type="fixed"/>
        <w:tblLook w:val="04A0" w:firstRow="1" w:lastRow="0" w:firstColumn="1" w:lastColumn="0" w:noHBand="0" w:noVBand="1"/>
      </w:tblPr>
      <w:tblGrid>
        <w:gridCol w:w="680"/>
        <w:gridCol w:w="5102"/>
        <w:gridCol w:w="1417"/>
        <w:gridCol w:w="2835"/>
      </w:tblGrid>
      <w:tr w:rsidR="00AD17E9" w:rsidRPr="005C134F" w14:paraId="1D435835" w14:textId="77777777">
        <w:tc>
          <w:tcPr>
            <w:tcW w:w="680" w:type="dxa"/>
            <w:shd w:val="clear" w:color="auto" w:fill="EDEDED"/>
          </w:tcPr>
          <w:p w14:paraId="0BC66B98"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b/>
                <w:color w:val="000000"/>
                <w:sz w:val="18"/>
              </w:rPr>
              <w:t>No</w:t>
            </w:r>
          </w:p>
        </w:tc>
        <w:tc>
          <w:tcPr>
            <w:tcW w:w="5102" w:type="dxa"/>
            <w:shd w:val="clear" w:color="auto" w:fill="EDEDED"/>
          </w:tcPr>
          <w:p w14:paraId="561A525A" w14:textId="77777777" w:rsidR="00AD17E9" w:rsidRPr="005C134F" w:rsidRDefault="00000000">
            <w:pPr>
              <w:jc w:val="center"/>
              <w:rPr>
                <w:rFonts w:ascii="ＭＳ Ｐ明朝" w:eastAsia="ＭＳ Ｐ明朝" w:hAnsi="ＭＳ Ｐ明朝"/>
                <w:lang w:eastAsia="ja-JP"/>
              </w:rPr>
            </w:pPr>
            <w:r w:rsidRPr="005C134F">
              <w:rPr>
                <w:rFonts w:ascii="ＭＳ Ｐ明朝" w:eastAsia="ＭＳ Ｐ明朝" w:hAnsi="ＭＳ Ｐ明朝"/>
                <w:b/>
                <w:color w:val="000000"/>
                <w:sz w:val="18"/>
                <w:lang w:eastAsia="ja-JP"/>
              </w:rPr>
              <w:t>チェック項目・根拠・罰則</w:t>
            </w:r>
          </w:p>
        </w:tc>
        <w:tc>
          <w:tcPr>
            <w:tcW w:w="1417" w:type="dxa"/>
            <w:shd w:val="clear" w:color="auto" w:fill="EDEDED"/>
          </w:tcPr>
          <w:p w14:paraId="4AD62002"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b/>
                <w:color w:val="000000"/>
                <w:sz w:val="18"/>
              </w:rPr>
              <w:t>現状</w:t>
            </w:r>
            <w:r w:rsidRPr="005C134F">
              <w:rPr>
                <w:rFonts w:ascii="ＭＳ Ｐ明朝" w:eastAsia="ＭＳ Ｐ明朝" w:hAnsi="ＭＳ Ｐ明朝"/>
                <w:b/>
                <w:color w:val="000000"/>
                <w:sz w:val="18"/>
              </w:rPr>
              <w:br/>
              <w:t>○△✕</w:t>
            </w:r>
          </w:p>
        </w:tc>
        <w:tc>
          <w:tcPr>
            <w:tcW w:w="2835" w:type="dxa"/>
            <w:shd w:val="clear" w:color="auto" w:fill="EDEDED"/>
          </w:tcPr>
          <w:p w14:paraId="1396DA5A"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b/>
                <w:color w:val="000000"/>
                <w:sz w:val="18"/>
              </w:rPr>
              <w:t>備考／改善計画</w:t>
            </w:r>
          </w:p>
        </w:tc>
      </w:tr>
      <w:tr w:rsidR="00AD17E9" w:rsidRPr="005C134F" w14:paraId="7D493EFB" w14:textId="77777777">
        <w:tc>
          <w:tcPr>
            <w:tcW w:w="680" w:type="dxa"/>
          </w:tcPr>
          <w:p w14:paraId="3B9BB4DB"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12</w:t>
            </w:r>
          </w:p>
        </w:tc>
        <w:tc>
          <w:tcPr>
            <w:tcW w:w="5102" w:type="dxa"/>
          </w:tcPr>
          <w:p w14:paraId="5F7619F6"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定期健康診断の実施</w:t>
            </w:r>
          </w:p>
          <w:p w14:paraId="50CEDB7E"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常時使用する労働者に対して、1年以内ごとに1回、定期健康診断を実施している。</w:t>
            </w:r>
          </w:p>
          <w:p w14:paraId="2AC7448B"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根拠：法66条第1項、則44条</w:t>
            </w:r>
          </w:p>
          <w:p w14:paraId="399D652F"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16"/>
                <w:lang w:eastAsia="ja-JP"/>
              </w:rPr>
              <w:t>罰則：50万円以下の罰金(法120条)</w:t>
            </w:r>
          </w:p>
        </w:tc>
        <w:tc>
          <w:tcPr>
            <w:tcW w:w="1417" w:type="dxa"/>
          </w:tcPr>
          <w:p w14:paraId="663F89FF" w14:textId="77777777" w:rsidR="00AD17E9" w:rsidRPr="005C134F" w:rsidRDefault="00AD17E9">
            <w:pPr>
              <w:rPr>
                <w:rFonts w:ascii="ＭＳ Ｐ明朝" w:eastAsia="ＭＳ Ｐ明朝" w:hAnsi="ＭＳ Ｐ明朝"/>
                <w:lang w:eastAsia="ja-JP"/>
              </w:rPr>
            </w:pPr>
          </w:p>
        </w:tc>
        <w:tc>
          <w:tcPr>
            <w:tcW w:w="2835" w:type="dxa"/>
          </w:tcPr>
          <w:p w14:paraId="2E9DF83E" w14:textId="77777777" w:rsidR="00AD17E9" w:rsidRPr="005C134F" w:rsidRDefault="00AD17E9">
            <w:pPr>
              <w:rPr>
                <w:rFonts w:ascii="ＭＳ Ｐ明朝" w:eastAsia="ＭＳ Ｐ明朝" w:hAnsi="ＭＳ Ｐ明朝"/>
                <w:lang w:eastAsia="ja-JP"/>
              </w:rPr>
            </w:pPr>
          </w:p>
        </w:tc>
      </w:tr>
      <w:tr w:rsidR="00AD17E9" w:rsidRPr="005C134F" w14:paraId="5B8BA0E5" w14:textId="77777777">
        <w:tc>
          <w:tcPr>
            <w:tcW w:w="680" w:type="dxa"/>
          </w:tcPr>
          <w:p w14:paraId="7E0228ED"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13</w:t>
            </w:r>
          </w:p>
        </w:tc>
        <w:tc>
          <w:tcPr>
            <w:tcW w:w="5102" w:type="dxa"/>
          </w:tcPr>
          <w:p w14:paraId="33E91524"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健康診断個人票の作成と5年間保存</w:t>
            </w:r>
          </w:p>
          <w:p w14:paraId="0FDCE876"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健康診断の結果を、労働者ごとに「健康診断個人票(様式第5号)」に記録し、5年間保存している。</w:t>
            </w:r>
          </w:p>
          <w:p w14:paraId="28CEBD4D"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根拠：則51条</w:t>
            </w:r>
          </w:p>
          <w:p w14:paraId="1E4102EC"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16"/>
                <w:lang w:eastAsia="ja-JP"/>
              </w:rPr>
              <w:t>罰則：50万円以下の罰金(法120条)</w:t>
            </w:r>
          </w:p>
        </w:tc>
        <w:tc>
          <w:tcPr>
            <w:tcW w:w="1417" w:type="dxa"/>
          </w:tcPr>
          <w:p w14:paraId="3F19EA4E" w14:textId="77777777" w:rsidR="00AD17E9" w:rsidRPr="005C134F" w:rsidRDefault="00AD17E9">
            <w:pPr>
              <w:rPr>
                <w:rFonts w:ascii="ＭＳ Ｐ明朝" w:eastAsia="ＭＳ Ｐ明朝" w:hAnsi="ＭＳ Ｐ明朝"/>
                <w:lang w:eastAsia="ja-JP"/>
              </w:rPr>
            </w:pPr>
          </w:p>
        </w:tc>
        <w:tc>
          <w:tcPr>
            <w:tcW w:w="2835" w:type="dxa"/>
          </w:tcPr>
          <w:p w14:paraId="603E929E" w14:textId="77777777" w:rsidR="00AD17E9" w:rsidRPr="005C134F" w:rsidRDefault="00AD17E9">
            <w:pPr>
              <w:rPr>
                <w:rFonts w:ascii="ＭＳ Ｐ明朝" w:eastAsia="ＭＳ Ｐ明朝" w:hAnsi="ＭＳ Ｐ明朝"/>
                <w:lang w:eastAsia="ja-JP"/>
              </w:rPr>
            </w:pPr>
          </w:p>
        </w:tc>
      </w:tr>
      <w:tr w:rsidR="00AD17E9" w:rsidRPr="005C134F" w14:paraId="1983F749" w14:textId="77777777">
        <w:tc>
          <w:tcPr>
            <w:tcW w:w="680" w:type="dxa"/>
          </w:tcPr>
          <w:p w14:paraId="16A867CE"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14</w:t>
            </w:r>
          </w:p>
        </w:tc>
        <w:tc>
          <w:tcPr>
            <w:tcW w:w="5102" w:type="dxa"/>
          </w:tcPr>
          <w:p w14:paraId="55A311EA"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有所見者への医師(産業医等)からの意見聴取</w:t>
            </w:r>
          </w:p>
          <w:p w14:paraId="6BF3342B"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健康診断の結果、異常所見がある労働者について、健診日から3か月以内に医師(産業医等)から就業上の措置に関する意見を聴取している。</w:t>
            </w:r>
          </w:p>
          <w:p w14:paraId="6C25409E"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根拠：法66条の4第1項、則51条の2第1項</w:t>
            </w:r>
          </w:p>
        </w:tc>
        <w:tc>
          <w:tcPr>
            <w:tcW w:w="1417" w:type="dxa"/>
          </w:tcPr>
          <w:p w14:paraId="6C2CD5EC" w14:textId="77777777" w:rsidR="00AD17E9" w:rsidRPr="005C134F" w:rsidRDefault="00AD17E9">
            <w:pPr>
              <w:rPr>
                <w:rFonts w:ascii="ＭＳ Ｐ明朝" w:eastAsia="ＭＳ Ｐ明朝" w:hAnsi="ＭＳ Ｐ明朝"/>
                <w:lang w:eastAsia="ja-JP"/>
              </w:rPr>
            </w:pPr>
          </w:p>
        </w:tc>
        <w:tc>
          <w:tcPr>
            <w:tcW w:w="2835" w:type="dxa"/>
          </w:tcPr>
          <w:p w14:paraId="0F17A790" w14:textId="77777777" w:rsidR="00AD17E9" w:rsidRPr="005C134F" w:rsidRDefault="00AD17E9">
            <w:pPr>
              <w:rPr>
                <w:rFonts w:ascii="ＭＳ Ｐ明朝" w:eastAsia="ＭＳ Ｐ明朝" w:hAnsi="ＭＳ Ｐ明朝"/>
                <w:lang w:eastAsia="ja-JP"/>
              </w:rPr>
            </w:pPr>
          </w:p>
        </w:tc>
      </w:tr>
      <w:tr w:rsidR="00AD17E9" w:rsidRPr="005C134F" w14:paraId="06FCCCBC" w14:textId="77777777">
        <w:tc>
          <w:tcPr>
            <w:tcW w:w="680" w:type="dxa"/>
          </w:tcPr>
          <w:p w14:paraId="76B2794B"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15</w:t>
            </w:r>
          </w:p>
        </w:tc>
        <w:tc>
          <w:tcPr>
            <w:tcW w:w="5102" w:type="dxa"/>
          </w:tcPr>
          <w:p w14:paraId="37E420EA"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就業区分の判定・事後措置の記録</w:t>
            </w:r>
          </w:p>
          <w:p w14:paraId="45CF95C9"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意見聴取の結果に基づき、就業区分(通常勤務・就業制限・要休業)と事後措置の内容を健康診断個人票に記録し、5年間保存している。</w:t>
            </w:r>
          </w:p>
          <w:p w14:paraId="47B2259F"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根拠：則51条の3、法66条の5</w:t>
            </w:r>
          </w:p>
        </w:tc>
        <w:tc>
          <w:tcPr>
            <w:tcW w:w="1417" w:type="dxa"/>
          </w:tcPr>
          <w:p w14:paraId="185A2A4B" w14:textId="77777777" w:rsidR="00AD17E9" w:rsidRPr="005C134F" w:rsidRDefault="00AD17E9">
            <w:pPr>
              <w:rPr>
                <w:rFonts w:ascii="ＭＳ Ｐ明朝" w:eastAsia="ＭＳ Ｐ明朝" w:hAnsi="ＭＳ Ｐ明朝"/>
                <w:lang w:eastAsia="ja-JP"/>
              </w:rPr>
            </w:pPr>
          </w:p>
        </w:tc>
        <w:tc>
          <w:tcPr>
            <w:tcW w:w="2835" w:type="dxa"/>
          </w:tcPr>
          <w:p w14:paraId="56153771" w14:textId="77777777" w:rsidR="00AD17E9" w:rsidRPr="005C134F" w:rsidRDefault="00AD17E9">
            <w:pPr>
              <w:rPr>
                <w:rFonts w:ascii="ＭＳ Ｐ明朝" w:eastAsia="ＭＳ Ｐ明朝" w:hAnsi="ＭＳ Ｐ明朝"/>
                <w:lang w:eastAsia="ja-JP"/>
              </w:rPr>
            </w:pPr>
          </w:p>
        </w:tc>
      </w:tr>
      <w:tr w:rsidR="00AD17E9" w:rsidRPr="005C134F" w14:paraId="7C595008" w14:textId="77777777">
        <w:tc>
          <w:tcPr>
            <w:tcW w:w="680" w:type="dxa"/>
          </w:tcPr>
          <w:p w14:paraId="2B47043E"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16</w:t>
            </w:r>
          </w:p>
        </w:tc>
        <w:tc>
          <w:tcPr>
            <w:tcW w:w="5102" w:type="dxa"/>
          </w:tcPr>
          <w:p w14:paraId="5E7A7DFC"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衛生委員会への健康管理情報の共有（原則として集計・傾向）</w:t>
            </w:r>
          </w:p>
          <w:p w14:paraId="1C4026FB"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健診結果を踏まえた事後措置の実施状況を、衛生委員会等で調査審議している。委員会に共有する情報は、原則として個人を識別できない集計値・傾向情報とし、個別事案の医学的機微情報は共有しない（個人情報保護法・「事業場における労働者の健康情報等の取扱規程」）。</w:t>
            </w:r>
          </w:p>
          <w:p w14:paraId="64243D61"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根拠：法13条の4、法66条の4第2項、則15条第1項第2号、健康情報等取扱規程</w:t>
            </w:r>
          </w:p>
        </w:tc>
        <w:tc>
          <w:tcPr>
            <w:tcW w:w="1417" w:type="dxa"/>
          </w:tcPr>
          <w:p w14:paraId="5D53960B" w14:textId="77777777" w:rsidR="00AD17E9" w:rsidRPr="005C134F" w:rsidRDefault="00AD17E9">
            <w:pPr>
              <w:rPr>
                <w:rFonts w:ascii="ＭＳ Ｐ明朝" w:eastAsia="ＭＳ Ｐ明朝" w:hAnsi="ＭＳ Ｐ明朝"/>
                <w:lang w:eastAsia="ja-JP"/>
              </w:rPr>
            </w:pPr>
          </w:p>
        </w:tc>
        <w:tc>
          <w:tcPr>
            <w:tcW w:w="2835" w:type="dxa"/>
          </w:tcPr>
          <w:p w14:paraId="6AAFFBBC" w14:textId="77777777" w:rsidR="00AD17E9" w:rsidRPr="005C134F" w:rsidRDefault="00AD17E9">
            <w:pPr>
              <w:rPr>
                <w:rFonts w:ascii="ＭＳ Ｐ明朝" w:eastAsia="ＭＳ Ｐ明朝" w:hAnsi="ＭＳ Ｐ明朝"/>
                <w:lang w:eastAsia="ja-JP"/>
              </w:rPr>
            </w:pPr>
          </w:p>
        </w:tc>
      </w:tr>
      <w:tr w:rsidR="00AD17E9" w:rsidRPr="005C134F" w14:paraId="4280B903" w14:textId="77777777">
        <w:tc>
          <w:tcPr>
            <w:tcW w:w="680" w:type="dxa"/>
          </w:tcPr>
          <w:p w14:paraId="096042F6"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17</w:t>
            </w:r>
          </w:p>
        </w:tc>
        <w:tc>
          <w:tcPr>
            <w:tcW w:w="5102" w:type="dxa"/>
          </w:tcPr>
          <w:p w14:paraId="4CF59B2D"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健康診断結果報告書の労基署への提出</w:t>
            </w:r>
          </w:p>
          <w:p w14:paraId="054EF5F4"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常時50人以上の労働者を使用する事業者は、定期健康診断結果報告書を所轄労働基準監督署へ提出している（令和7年1月以降、原則として電子申請）。</w:t>
            </w:r>
          </w:p>
          <w:p w14:paraId="413E34A2"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根拠：則52条、様式第6号</w:t>
            </w:r>
          </w:p>
          <w:p w14:paraId="0A75FE07"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16"/>
                <w:lang w:eastAsia="ja-JP"/>
              </w:rPr>
              <w:t>罰則：50万円以下の罰金(法120条)</w:t>
            </w:r>
          </w:p>
        </w:tc>
        <w:tc>
          <w:tcPr>
            <w:tcW w:w="1417" w:type="dxa"/>
          </w:tcPr>
          <w:p w14:paraId="6B9EF77B" w14:textId="77777777" w:rsidR="00AD17E9" w:rsidRPr="005C134F" w:rsidRDefault="00AD17E9">
            <w:pPr>
              <w:rPr>
                <w:rFonts w:ascii="ＭＳ Ｐ明朝" w:eastAsia="ＭＳ Ｐ明朝" w:hAnsi="ＭＳ Ｐ明朝"/>
                <w:lang w:eastAsia="ja-JP"/>
              </w:rPr>
            </w:pPr>
          </w:p>
        </w:tc>
        <w:tc>
          <w:tcPr>
            <w:tcW w:w="2835" w:type="dxa"/>
          </w:tcPr>
          <w:p w14:paraId="4C891894" w14:textId="77777777" w:rsidR="00AD17E9" w:rsidRPr="005C134F" w:rsidRDefault="00AD17E9">
            <w:pPr>
              <w:rPr>
                <w:rFonts w:ascii="ＭＳ Ｐ明朝" w:eastAsia="ＭＳ Ｐ明朝" w:hAnsi="ＭＳ Ｐ明朝"/>
                <w:lang w:eastAsia="ja-JP"/>
              </w:rPr>
            </w:pPr>
          </w:p>
        </w:tc>
      </w:tr>
    </w:tbl>
    <w:p w14:paraId="5F467A5C" w14:textId="77777777" w:rsidR="00AD17E9" w:rsidRPr="005C134F" w:rsidRDefault="00AD17E9">
      <w:pPr>
        <w:rPr>
          <w:rFonts w:ascii="ＭＳ Ｐ明朝" w:eastAsia="ＭＳ Ｐ明朝" w:hAnsi="ＭＳ Ｐ明朝"/>
          <w:lang w:eastAsia="ja-JP"/>
        </w:rPr>
      </w:pPr>
    </w:p>
    <w:p w14:paraId="2DD10632"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6"/>
          <w:lang w:eastAsia="ja-JP"/>
        </w:rPr>
        <w:lastRenderedPageBreak/>
        <w:t>第4章 面接指導とストレスチェック</w:t>
      </w:r>
    </w:p>
    <w:tbl>
      <w:tblPr>
        <w:tblStyle w:val="afe"/>
        <w:tblW w:w="0" w:type="auto"/>
        <w:tblLayout w:type="fixed"/>
        <w:tblLook w:val="04A0" w:firstRow="1" w:lastRow="0" w:firstColumn="1" w:lastColumn="0" w:noHBand="0" w:noVBand="1"/>
      </w:tblPr>
      <w:tblGrid>
        <w:gridCol w:w="680"/>
        <w:gridCol w:w="5102"/>
        <w:gridCol w:w="1417"/>
        <w:gridCol w:w="2835"/>
      </w:tblGrid>
      <w:tr w:rsidR="00AD17E9" w:rsidRPr="005C134F" w14:paraId="5CBD48E3" w14:textId="77777777">
        <w:tc>
          <w:tcPr>
            <w:tcW w:w="680" w:type="dxa"/>
            <w:shd w:val="clear" w:color="auto" w:fill="EDEDED"/>
          </w:tcPr>
          <w:p w14:paraId="46E77FC9"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b/>
                <w:color w:val="000000"/>
                <w:sz w:val="18"/>
              </w:rPr>
              <w:t>No</w:t>
            </w:r>
          </w:p>
        </w:tc>
        <w:tc>
          <w:tcPr>
            <w:tcW w:w="5102" w:type="dxa"/>
            <w:shd w:val="clear" w:color="auto" w:fill="EDEDED"/>
          </w:tcPr>
          <w:p w14:paraId="3A1E10C5" w14:textId="77777777" w:rsidR="00AD17E9" w:rsidRPr="005C134F" w:rsidRDefault="00000000">
            <w:pPr>
              <w:jc w:val="center"/>
              <w:rPr>
                <w:rFonts w:ascii="ＭＳ Ｐ明朝" w:eastAsia="ＭＳ Ｐ明朝" w:hAnsi="ＭＳ Ｐ明朝"/>
                <w:lang w:eastAsia="ja-JP"/>
              </w:rPr>
            </w:pPr>
            <w:r w:rsidRPr="005C134F">
              <w:rPr>
                <w:rFonts w:ascii="ＭＳ Ｐ明朝" w:eastAsia="ＭＳ Ｐ明朝" w:hAnsi="ＭＳ Ｐ明朝"/>
                <w:b/>
                <w:color w:val="000000"/>
                <w:sz w:val="18"/>
                <w:lang w:eastAsia="ja-JP"/>
              </w:rPr>
              <w:t>チェック項目・根拠・罰則</w:t>
            </w:r>
          </w:p>
        </w:tc>
        <w:tc>
          <w:tcPr>
            <w:tcW w:w="1417" w:type="dxa"/>
            <w:shd w:val="clear" w:color="auto" w:fill="EDEDED"/>
          </w:tcPr>
          <w:p w14:paraId="2E762BBC"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b/>
                <w:color w:val="000000"/>
                <w:sz w:val="18"/>
              </w:rPr>
              <w:t>現状</w:t>
            </w:r>
            <w:r w:rsidRPr="005C134F">
              <w:rPr>
                <w:rFonts w:ascii="ＭＳ Ｐ明朝" w:eastAsia="ＭＳ Ｐ明朝" w:hAnsi="ＭＳ Ｐ明朝"/>
                <w:b/>
                <w:color w:val="000000"/>
                <w:sz w:val="18"/>
              </w:rPr>
              <w:br/>
              <w:t>○△✕</w:t>
            </w:r>
          </w:p>
        </w:tc>
        <w:tc>
          <w:tcPr>
            <w:tcW w:w="2835" w:type="dxa"/>
            <w:shd w:val="clear" w:color="auto" w:fill="EDEDED"/>
          </w:tcPr>
          <w:p w14:paraId="0678A0CB"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b/>
                <w:color w:val="000000"/>
                <w:sz w:val="18"/>
              </w:rPr>
              <w:t>備考／改善計画</w:t>
            </w:r>
          </w:p>
        </w:tc>
      </w:tr>
      <w:tr w:rsidR="00AD17E9" w:rsidRPr="005C134F" w14:paraId="17086B32" w14:textId="77777777">
        <w:tc>
          <w:tcPr>
            <w:tcW w:w="680" w:type="dxa"/>
          </w:tcPr>
          <w:p w14:paraId="64A20EB2"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18</w:t>
            </w:r>
          </w:p>
        </w:tc>
        <w:tc>
          <w:tcPr>
            <w:tcW w:w="5102" w:type="dxa"/>
          </w:tcPr>
          <w:p w14:paraId="381AA186"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長時間労働者への面接指導</w:t>
            </w:r>
          </w:p>
          <w:p w14:paraId="70B369DE"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時間外・休日労働が月80時間を超え、疲労の蓄積が認められる労働者からの申出に基づき、医師による面接指導を実施している(研究開発業務従事者・高度プロフェッショナル制度対象者は月100時間超で本人申出なしでも義務)。</w:t>
            </w:r>
          </w:p>
          <w:p w14:paraId="2DF161D6"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根拠：法66条の8、法66条の8の2、法66条の8の4、則52条の2〜52条の8</w:t>
            </w:r>
          </w:p>
          <w:p w14:paraId="20430FB5"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16"/>
                <w:lang w:eastAsia="ja-JP"/>
              </w:rPr>
              <w:t>罰則：50万円以下の罰金(法120条・法66条の8の4関係)</w:t>
            </w:r>
          </w:p>
        </w:tc>
        <w:tc>
          <w:tcPr>
            <w:tcW w:w="1417" w:type="dxa"/>
          </w:tcPr>
          <w:p w14:paraId="47BE58BD" w14:textId="77777777" w:rsidR="00AD17E9" w:rsidRPr="005C134F" w:rsidRDefault="00AD17E9">
            <w:pPr>
              <w:rPr>
                <w:rFonts w:ascii="ＭＳ Ｐ明朝" w:eastAsia="ＭＳ Ｐ明朝" w:hAnsi="ＭＳ Ｐ明朝"/>
                <w:lang w:eastAsia="ja-JP"/>
              </w:rPr>
            </w:pPr>
          </w:p>
        </w:tc>
        <w:tc>
          <w:tcPr>
            <w:tcW w:w="2835" w:type="dxa"/>
          </w:tcPr>
          <w:p w14:paraId="6C5F1729" w14:textId="77777777" w:rsidR="00AD17E9" w:rsidRPr="005C134F" w:rsidRDefault="00AD17E9">
            <w:pPr>
              <w:rPr>
                <w:rFonts w:ascii="ＭＳ Ｐ明朝" w:eastAsia="ＭＳ Ｐ明朝" w:hAnsi="ＭＳ Ｐ明朝"/>
                <w:lang w:eastAsia="ja-JP"/>
              </w:rPr>
            </w:pPr>
          </w:p>
        </w:tc>
      </w:tr>
      <w:tr w:rsidR="00AD17E9" w:rsidRPr="005C134F" w14:paraId="1C94F0EA" w14:textId="77777777">
        <w:tc>
          <w:tcPr>
            <w:tcW w:w="680" w:type="dxa"/>
          </w:tcPr>
          <w:p w14:paraId="390514D6"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19</w:t>
            </w:r>
          </w:p>
        </w:tc>
        <w:tc>
          <w:tcPr>
            <w:tcW w:w="5102" w:type="dxa"/>
          </w:tcPr>
          <w:p w14:paraId="12FD2E03"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面接指導記録の5年間保存</w:t>
            </w:r>
          </w:p>
          <w:p w14:paraId="15DADB85"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面接指導の結果に基づき記録を作成し、5年間保存している(氏名・実施年月日・医師氏名・所見・就業上の措置意見等を記載)。</w:t>
            </w:r>
          </w:p>
          <w:p w14:paraId="08243A29" w14:textId="77777777" w:rsidR="00AD17E9" w:rsidRPr="005C134F" w:rsidRDefault="00000000">
            <w:pPr>
              <w:rPr>
                <w:rFonts w:ascii="ＭＳ Ｐ明朝" w:eastAsia="ＭＳ Ｐ明朝" w:hAnsi="ＭＳ Ｐ明朝"/>
              </w:rPr>
            </w:pPr>
            <w:r w:rsidRPr="005C134F">
              <w:rPr>
                <w:rFonts w:ascii="ＭＳ Ｐ明朝" w:eastAsia="ＭＳ Ｐ明朝" w:hAnsi="ＭＳ Ｐ明朝"/>
                <w:color w:val="3A3A3A"/>
                <w:sz w:val="16"/>
              </w:rPr>
              <w:t>根拠：則52条の6</w:t>
            </w:r>
          </w:p>
        </w:tc>
        <w:tc>
          <w:tcPr>
            <w:tcW w:w="1417" w:type="dxa"/>
          </w:tcPr>
          <w:p w14:paraId="70D7FD40" w14:textId="77777777" w:rsidR="00AD17E9" w:rsidRPr="005C134F" w:rsidRDefault="00AD17E9">
            <w:pPr>
              <w:rPr>
                <w:rFonts w:ascii="ＭＳ Ｐ明朝" w:eastAsia="ＭＳ Ｐ明朝" w:hAnsi="ＭＳ Ｐ明朝"/>
              </w:rPr>
            </w:pPr>
          </w:p>
        </w:tc>
        <w:tc>
          <w:tcPr>
            <w:tcW w:w="2835" w:type="dxa"/>
          </w:tcPr>
          <w:p w14:paraId="291B6F98" w14:textId="77777777" w:rsidR="00AD17E9" w:rsidRPr="005C134F" w:rsidRDefault="00AD17E9">
            <w:pPr>
              <w:rPr>
                <w:rFonts w:ascii="ＭＳ Ｐ明朝" w:eastAsia="ＭＳ Ｐ明朝" w:hAnsi="ＭＳ Ｐ明朝"/>
              </w:rPr>
            </w:pPr>
          </w:p>
        </w:tc>
      </w:tr>
      <w:tr w:rsidR="00AD17E9" w:rsidRPr="005C134F" w14:paraId="409E3659" w14:textId="77777777">
        <w:tc>
          <w:tcPr>
            <w:tcW w:w="680" w:type="dxa"/>
          </w:tcPr>
          <w:p w14:paraId="18EAFA8E"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20</w:t>
            </w:r>
          </w:p>
        </w:tc>
        <w:tc>
          <w:tcPr>
            <w:tcW w:w="5102" w:type="dxa"/>
          </w:tcPr>
          <w:p w14:paraId="099AE03F"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ストレスチェックの実施</w:t>
            </w:r>
          </w:p>
          <w:p w14:paraId="15998F61"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常時50人以上の労働者を使用する事業場では、1年以内ごとに1回、ストレスチェックを実施している。</w:t>
            </w:r>
          </w:p>
          <w:p w14:paraId="3F1E4272"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根拠：法66条の10、則52条の9</w:t>
            </w:r>
          </w:p>
          <w:p w14:paraId="06E7F0D3"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16"/>
                <w:lang w:eastAsia="ja-JP"/>
              </w:rPr>
              <w:t>罰則：50万円以下の罰金(法120条・報告義務違反)</w:t>
            </w:r>
          </w:p>
        </w:tc>
        <w:tc>
          <w:tcPr>
            <w:tcW w:w="1417" w:type="dxa"/>
          </w:tcPr>
          <w:p w14:paraId="0B0E873A" w14:textId="77777777" w:rsidR="00AD17E9" w:rsidRPr="005C134F" w:rsidRDefault="00AD17E9">
            <w:pPr>
              <w:rPr>
                <w:rFonts w:ascii="ＭＳ Ｐ明朝" w:eastAsia="ＭＳ Ｐ明朝" w:hAnsi="ＭＳ Ｐ明朝"/>
                <w:lang w:eastAsia="ja-JP"/>
              </w:rPr>
            </w:pPr>
          </w:p>
        </w:tc>
        <w:tc>
          <w:tcPr>
            <w:tcW w:w="2835" w:type="dxa"/>
          </w:tcPr>
          <w:p w14:paraId="476674DE" w14:textId="77777777" w:rsidR="00AD17E9" w:rsidRPr="005C134F" w:rsidRDefault="00AD17E9">
            <w:pPr>
              <w:rPr>
                <w:rFonts w:ascii="ＭＳ Ｐ明朝" w:eastAsia="ＭＳ Ｐ明朝" w:hAnsi="ＭＳ Ｐ明朝"/>
                <w:lang w:eastAsia="ja-JP"/>
              </w:rPr>
            </w:pPr>
          </w:p>
        </w:tc>
      </w:tr>
      <w:tr w:rsidR="00AD17E9" w:rsidRPr="005C134F" w14:paraId="4104C71E" w14:textId="77777777">
        <w:tc>
          <w:tcPr>
            <w:tcW w:w="680" w:type="dxa"/>
          </w:tcPr>
          <w:p w14:paraId="1097DC09"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21</w:t>
            </w:r>
          </w:p>
        </w:tc>
        <w:tc>
          <w:tcPr>
            <w:tcW w:w="5102" w:type="dxa"/>
          </w:tcPr>
          <w:p w14:paraId="2CE107BB"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高ストレス者への面接指導と記録5年保存</w:t>
            </w:r>
          </w:p>
          <w:p w14:paraId="4FF26F31"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高ストレスと判定された労働者から面接指導の申出があった場合、医師による面接指導を実施し、結果を5年間保存している。</w:t>
            </w:r>
          </w:p>
          <w:p w14:paraId="22A097F9"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根拠：法66条の10第3項、則52条の15、則52条の18</w:t>
            </w:r>
          </w:p>
        </w:tc>
        <w:tc>
          <w:tcPr>
            <w:tcW w:w="1417" w:type="dxa"/>
          </w:tcPr>
          <w:p w14:paraId="05F2F7E3" w14:textId="77777777" w:rsidR="00AD17E9" w:rsidRPr="005C134F" w:rsidRDefault="00AD17E9">
            <w:pPr>
              <w:rPr>
                <w:rFonts w:ascii="ＭＳ Ｐ明朝" w:eastAsia="ＭＳ Ｐ明朝" w:hAnsi="ＭＳ Ｐ明朝"/>
                <w:lang w:eastAsia="ja-JP"/>
              </w:rPr>
            </w:pPr>
          </w:p>
        </w:tc>
        <w:tc>
          <w:tcPr>
            <w:tcW w:w="2835" w:type="dxa"/>
          </w:tcPr>
          <w:p w14:paraId="551C7D6E" w14:textId="77777777" w:rsidR="00AD17E9" w:rsidRPr="005C134F" w:rsidRDefault="00AD17E9">
            <w:pPr>
              <w:rPr>
                <w:rFonts w:ascii="ＭＳ Ｐ明朝" w:eastAsia="ＭＳ Ｐ明朝" w:hAnsi="ＭＳ Ｐ明朝"/>
                <w:lang w:eastAsia="ja-JP"/>
              </w:rPr>
            </w:pPr>
          </w:p>
        </w:tc>
      </w:tr>
      <w:tr w:rsidR="00AD17E9" w:rsidRPr="005C134F" w14:paraId="79D6C8CC" w14:textId="77777777">
        <w:tc>
          <w:tcPr>
            <w:tcW w:w="680" w:type="dxa"/>
          </w:tcPr>
          <w:p w14:paraId="6F57A1C9"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22</w:t>
            </w:r>
          </w:p>
        </w:tc>
        <w:tc>
          <w:tcPr>
            <w:tcW w:w="5102" w:type="dxa"/>
          </w:tcPr>
          <w:p w14:paraId="0FE69EB3"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ストレスチェック結果等報告書の労基署への提出</w:t>
            </w:r>
          </w:p>
          <w:p w14:paraId="1D62E41D"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常時50人以上の労働者を使用する事業者は、1年以内ごとに1回、ストレスチェック結果等報告書を所轄労働基準監督署へ提出している（令和7年1月以降、原則として電子申請）。</w:t>
            </w:r>
          </w:p>
          <w:p w14:paraId="75D5F104"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根拠：則52条の21、様式第6号の3</w:t>
            </w:r>
          </w:p>
          <w:p w14:paraId="2B8C2768"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16"/>
                <w:lang w:eastAsia="ja-JP"/>
              </w:rPr>
              <w:t>罰則：50万円以下の罰金(法120条)</w:t>
            </w:r>
          </w:p>
        </w:tc>
        <w:tc>
          <w:tcPr>
            <w:tcW w:w="1417" w:type="dxa"/>
          </w:tcPr>
          <w:p w14:paraId="3AD08B7C" w14:textId="77777777" w:rsidR="00AD17E9" w:rsidRPr="005C134F" w:rsidRDefault="00AD17E9">
            <w:pPr>
              <w:rPr>
                <w:rFonts w:ascii="ＭＳ Ｐ明朝" w:eastAsia="ＭＳ Ｐ明朝" w:hAnsi="ＭＳ Ｐ明朝"/>
                <w:lang w:eastAsia="ja-JP"/>
              </w:rPr>
            </w:pPr>
          </w:p>
        </w:tc>
        <w:tc>
          <w:tcPr>
            <w:tcW w:w="2835" w:type="dxa"/>
          </w:tcPr>
          <w:p w14:paraId="6D83F18E" w14:textId="77777777" w:rsidR="00AD17E9" w:rsidRPr="005C134F" w:rsidRDefault="00AD17E9">
            <w:pPr>
              <w:rPr>
                <w:rFonts w:ascii="ＭＳ Ｐ明朝" w:eastAsia="ＭＳ Ｐ明朝" w:hAnsi="ＭＳ Ｐ明朝"/>
                <w:lang w:eastAsia="ja-JP"/>
              </w:rPr>
            </w:pPr>
          </w:p>
        </w:tc>
      </w:tr>
    </w:tbl>
    <w:p w14:paraId="3FE22FD2" w14:textId="77777777" w:rsidR="00AD17E9" w:rsidRPr="005C134F" w:rsidRDefault="00AD17E9">
      <w:pPr>
        <w:rPr>
          <w:rFonts w:ascii="ＭＳ Ｐ明朝" w:eastAsia="ＭＳ Ｐ明朝" w:hAnsi="ＭＳ Ｐ明朝"/>
          <w:lang w:eastAsia="ja-JP"/>
        </w:rPr>
      </w:pPr>
    </w:p>
    <w:p w14:paraId="635172EA"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6"/>
          <w:lang w:eastAsia="ja-JP"/>
        </w:rPr>
        <w:t>第5章 令和7〜8年新義務（該当作業・該当事業場のみ）</w:t>
      </w:r>
    </w:p>
    <w:p w14:paraId="46B25CDD"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8"/>
          <w:lang w:eastAsia="ja-JP"/>
        </w:rPr>
        <w:t>以下は暑熱環境や化学物質等、該当する作業・事業場のみが対象です。全ての事業場に一律で適用されるものではありません。</w:t>
      </w:r>
    </w:p>
    <w:tbl>
      <w:tblPr>
        <w:tblStyle w:val="afe"/>
        <w:tblW w:w="0" w:type="auto"/>
        <w:tblLayout w:type="fixed"/>
        <w:tblLook w:val="04A0" w:firstRow="1" w:lastRow="0" w:firstColumn="1" w:lastColumn="0" w:noHBand="0" w:noVBand="1"/>
      </w:tblPr>
      <w:tblGrid>
        <w:gridCol w:w="680"/>
        <w:gridCol w:w="5102"/>
        <w:gridCol w:w="1417"/>
        <w:gridCol w:w="2835"/>
      </w:tblGrid>
      <w:tr w:rsidR="00AD17E9" w:rsidRPr="005C134F" w14:paraId="4DFFD4E3" w14:textId="77777777">
        <w:tc>
          <w:tcPr>
            <w:tcW w:w="680" w:type="dxa"/>
            <w:shd w:val="clear" w:color="auto" w:fill="EDEDED"/>
          </w:tcPr>
          <w:p w14:paraId="43A16CAB"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b/>
                <w:color w:val="000000"/>
                <w:sz w:val="18"/>
              </w:rPr>
              <w:t>No</w:t>
            </w:r>
          </w:p>
        </w:tc>
        <w:tc>
          <w:tcPr>
            <w:tcW w:w="5102" w:type="dxa"/>
            <w:shd w:val="clear" w:color="auto" w:fill="EDEDED"/>
          </w:tcPr>
          <w:p w14:paraId="22D2A28E" w14:textId="77777777" w:rsidR="00AD17E9" w:rsidRPr="005C134F" w:rsidRDefault="00000000">
            <w:pPr>
              <w:jc w:val="center"/>
              <w:rPr>
                <w:rFonts w:ascii="ＭＳ Ｐ明朝" w:eastAsia="ＭＳ Ｐ明朝" w:hAnsi="ＭＳ Ｐ明朝"/>
                <w:lang w:eastAsia="ja-JP"/>
              </w:rPr>
            </w:pPr>
            <w:r w:rsidRPr="005C134F">
              <w:rPr>
                <w:rFonts w:ascii="ＭＳ Ｐ明朝" w:eastAsia="ＭＳ Ｐ明朝" w:hAnsi="ＭＳ Ｐ明朝"/>
                <w:b/>
                <w:color w:val="000000"/>
                <w:sz w:val="18"/>
                <w:lang w:eastAsia="ja-JP"/>
              </w:rPr>
              <w:t>チェック項目・根拠・罰則</w:t>
            </w:r>
          </w:p>
        </w:tc>
        <w:tc>
          <w:tcPr>
            <w:tcW w:w="1417" w:type="dxa"/>
            <w:shd w:val="clear" w:color="auto" w:fill="EDEDED"/>
          </w:tcPr>
          <w:p w14:paraId="05B2F18A"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b/>
                <w:color w:val="000000"/>
                <w:sz w:val="18"/>
              </w:rPr>
              <w:t>現状</w:t>
            </w:r>
            <w:r w:rsidRPr="005C134F">
              <w:rPr>
                <w:rFonts w:ascii="ＭＳ Ｐ明朝" w:eastAsia="ＭＳ Ｐ明朝" w:hAnsi="ＭＳ Ｐ明朝"/>
                <w:b/>
                <w:color w:val="000000"/>
                <w:sz w:val="18"/>
              </w:rPr>
              <w:br/>
              <w:t>○△✕</w:t>
            </w:r>
          </w:p>
        </w:tc>
        <w:tc>
          <w:tcPr>
            <w:tcW w:w="2835" w:type="dxa"/>
            <w:shd w:val="clear" w:color="auto" w:fill="EDEDED"/>
          </w:tcPr>
          <w:p w14:paraId="3CE8E757"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b/>
                <w:color w:val="000000"/>
                <w:sz w:val="18"/>
              </w:rPr>
              <w:t>備考／改善計画</w:t>
            </w:r>
          </w:p>
        </w:tc>
      </w:tr>
      <w:tr w:rsidR="00AD17E9" w:rsidRPr="005C134F" w14:paraId="14F2FCBC" w14:textId="77777777">
        <w:tc>
          <w:tcPr>
            <w:tcW w:w="680" w:type="dxa"/>
          </w:tcPr>
          <w:p w14:paraId="6A96F1F6"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23</w:t>
            </w:r>
          </w:p>
        </w:tc>
        <w:tc>
          <w:tcPr>
            <w:tcW w:w="5102" w:type="dxa"/>
          </w:tcPr>
          <w:p w14:paraId="3BCD60FB"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職場における熱中症対策</w:t>
            </w:r>
          </w:p>
          <w:p w14:paraId="510E4544"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熱中症のおそれのある作業(WBGT値28℃以上または気温31℃以上での連続1時間以上または1日4時間超の作業)に労働者を従事させる事業者は、①発症・発見時の報告体制の整備、②対応手順の作成、③関係者への周知を行っている。</w:t>
            </w:r>
          </w:p>
          <w:p w14:paraId="2B841181"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根拠：則第577条の2(令和7年6月1日施行)</w:t>
            </w:r>
          </w:p>
          <w:p w14:paraId="04A04680"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16"/>
                <w:lang w:eastAsia="ja-JP"/>
              </w:rPr>
              <w:t>罰則：6か月以下の懲役または50万円以下の罰金(法119条)</w:t>
            </w:r>
          </w:p>
        </w:tc>
        <w:tc>
          <w:tcPr>
            <w:tcW w:w="1417" w:type="dxa"/>
          </w:tcPr>
          <w:p w14:paraId="13BD5EAA" w14:textId="77777777" w:rsidR="00AD17E9" w:rsidRPr="005C134F" w:rsidRDefault="00AD17E9">
            <w:pPr>
              <w:rPr>
                <w:rFonts w:ascii="ＭＳ Ｐ明朝" w:eastAsia="ＭＳ Ｐ明朝" w:hAnsi="ＭＳ Ｐ明朝"/>
                <w:lang w:eastAsia="ja-JP"/>
              </w:rPr>
            </w:pPr>
          </w:p>
        </w:tc>
        <w:tc>
          <w:tcPr>
            <w:tcW w:w="2835" w:type="dxa"/>
          </w:tcPr>
          <w:p w14:paraId="62E56224" w14:textId="77777777" w:rsidR="00AD17E9" w:rsidRPr="005C134F" w:rsidRDefault="00AD17E9">
            <w:pPr>
              <w:rPr>
                <w:rFonts w:ascii="ＭＳ Ｐ明朝" w:eastAsia="ＭＳ Ｐ明朝" w:hAnsi="ＭＳ Ｐ明朝"/>
                <w:lang w:eastAsia="ja-JP"/>
              </w:rPr>
            </w:pPr>
          </w:p>
        </w:tc>
      </w:tr>
    </w:tbl>
    <w:p w14:paraId="48D6833A" w14:textId="77777777" w:rsidR="00AD17E9" w:rsidRPr="005C134F" w:rsidRDefault="00AD17E9">
      <w:pPr>
        <w:rPr>
          <w:rFonts w:ascii="ＭＳ Ｐ明朝" w:eastAsia="ＭＳ Ｐ明朝" w:hAnsi="ＭＳ Ｐ明朝"/>
          <w:lang w:eastAsia="ja-JP"/>
        </w:rPr>
      </w:pPr>
    </w:p>
    <w:p w14:paraId="6875141F"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6"/>
          <w:lang w:eastAsia="ja-JP"/>
        </w:rPr>
        <w:t>【参考】化学物質を取り扱う事業場のみ</w:t>
      </w:r>
    </w:p>
    <w:p w14:paraId="6E91D11C"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8"/>
          <w:lang w:eastAsia="ja-JP"/>
        </w:rPr>
        <w:t>以下はリスクアセスメント対象物を製造・取扱い・譲渡提供する事業場のみが対象です。オフィス業務中心の事業場では該当しない場合があります。</w:t>
      </w:r>
    </w:p>
    <w:tbl>
      <w:tblPr>
        <w:tblStyle w:val="afe"/>
        <w:tblW w:w="0" w:type="auto"/>
        <w:tblLayout w:type="fixed"/>
        <w:tblLook w:val="04A0" w:firstRow="1" w:lastRow="0" w:firstColumn="1" w:lastColumn="0" w:noHBand="0" w:noVBand="1"/>
      </w:tblPr>
      <w:tblGrid>
        <w:gridCol w:w="680"/>
        <w:gridCol w:w="5102"/>
        <w:gridCol w:w="1417"/>
        <w:gridCol w:w="2835"/>
      </w:tblGrid>
      <w:tr w:rsidR="00AD17E9" w:rsidRPr="005C134F" w14:paraId="4F8645AC" w14:textId="77777777">
        <w:tc>
          <w:tcPr>
            <w:tcW w:w="680" w:type="dxa"/>
            <w:shd w:val="clear" w:color="auto" w:fill="EDEDED"/>
          </w:tcPr>
          <w:p w14:paraId="6B1015EE"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b/>
                <w:color w:val="000000"/>
                <w:sz w:val="18"/>
              </w:rPr>
              <w:t>No</w:t>
            </w:r>
          </w:p>
        </w:tc>
        <w:tc>
          <w:tcPr>
            <w:tcW w:w="5102" w:type="dxa"/>
            <w:shd w:val="clear" w:color="auto" w:fill="EDEDED"/>
          </w:tcPr>
          <w:p w14:paraId="632647EA" w14:textId="77777777" w:rsidR="00AD17E9" w:rsidRPr="005C134F" w:rsidRDefault="00000000">
            <w:pPr>
              <w:jc w:val="center"/>
              <w:rPr>
                <w:rFonts w:ascii="ＭＳ Ｐ明朝" w:eastAsia="ＭＳ Ｐ明朝" w:hAnsi="ＭＳ Ｐ明朝"/>
                <w:lang w:eastAsia="ja-JP"/>
              </w:rPr>
            </w:pPr>
            <w:r w:rsidRPr="005C134F">
              <w:rPr>
                <w:rFonts w:ascii="ＭＳ Ｐ明朝" w:eastAsia="ＭＳ Ｐ明朝" w:hAnsi="ＭＳ Ｐ明朝"/>
                <w:b/>
                <w:color w:val="000000"/>
                <w:sz w:val="18"/>
                <w:lang w:eastAsia="ja-JP"/>
              </w:rPr>
              <w:t>チェック項目・根拠・罰則</w:t>
            </w:r>
          </w:p>
        </w:tc>
        <w:tc>
          <w:tcPr>
            <w:tcW w:w="1417" w:type="dxa"/>
            <w:shd w:val="clear" w:color="auto" w:fill="EDEDED"/>
          </w:tcPr>
          <w:p w14:paraId="4EA1D0F8"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b/>
                <w:color w:val="000000"/>
                <w:sz w:val="18"/>
              </w:rPr>
              <w:t>現状</w:t>
            </w:r>
            <w:r w:rsidRPr="005C134F">
              <w:rPr>
                <w:rFonts w:ascii="ＭＳ Ｐ明朝" w:eastAsia="ＭＳ Ｐ明朝" w:hAnsi="ＭＳ Ｐ明朝"/>
                <w:b/>
                <w:color w:val="000000"/>
                <w:sz w:val="18"/>
              </w:rPr>
              <w:br/>
              <w:t>○△✕</w:t>
            </w:r>
          </w:p>
        </w:tc>
        <w:tc>
          <w:tcPr>
            <w:tcW w:w="2835" w:type="dxa"/>
            <w:shd w:val="clear" w:color="auto" w:fill="EDEDED"/>
          </w:tcPr>
          <w:p w14:paraId="30DAA8B0"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b/>
                <w:color w:val="000000"/>
                <w:sz w:val="18"/>
              </w:rPr>
              <w:t>備考／改善計画</w:t>
            </w:r>
          </w:p>
        </w:tc>
      </w:tr>
      <w:tr w:rsidR="00AD17E9" w:rsidRPr="005C134F" w14:paraId="6B6DFAF8" w14:textId="77777777">
        <w:tc>
          <w:tcPr>
            <w:tcW w:w="680" w:type="dxa"/>
          </w:tcPr>
          <w:p w14:paraId="6D2BBA3D"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24</w:t>
            </w:r>
          </w:p>
        </w:tc>
        <w:tc>
          <w:tcPr>
            <w:tcW w:w="5102" w:type="dxa"/>
          </w:tcPr>
          <w:p w14:paraId="41949F6F"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化学物質管理者の選任</w:t>
            </w:r>
          </w:p>
          <w:p w14:paraId="7DB5471A"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リスクアセスメント対象物を製造・取扱い・譲渡提供する事業場では、事業場ごとに化学物質管理者を選任している(選任すべき事由が発生した日から14日以内)。</w:t>
            </w:r>
          </w:p>
          <w:p w14:paraId="2E75B239"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根拠：則12条の5(令和6年4月1日施行)</w:t>
            </w:r>
          </w:p>
          <w:p w14:paraId="7442FF42"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16"/>
                <w:lang w:eastAsia="ja-JP"/>
              </w:rPr>
              <w:t>罰則：50万円以下の罰金(法120条)</w:t>
            </w:r>
          </w:p>
        </w:tc>
        <w:tc>
          <w:tcPr>
            <w:tcW w:w="1417" w:type="dxa"/>
          </w:tcPr>
          <w:p w14:paraId="49477CEA" w14:textId="77777777" w:rsidR="00AD17E9" w:rsidRPr="005C134F" w:rsidRDefault="00AD17E9">
            <w:pPr>
              <w:rPr>
                <w:rFonts w:ascii="ＭＳ Ｐ明朝" w:eastAsia="ＭＳ Ｐ明朝" w:hAnsi="ＭＳ Ｐ明朝"/>
                <w:lang w:eastAsia="ja-JP"/>
              </w:rPr>
            </w:pPr>
          </w:p>
        </w:tc>
        <w:tc>
          <w:tcPr>
            <w:tcW w:w="2835" w:type="dxa"/>
          </w:tcPr>
          <w:p w14:paraId="568FF319" w14:textId="77777777" w:rsidR="00AD17E9" w:rsidRPr="005C134F" w:rsidRDefault="00AD17E9">
            <w:pPr>
              <w:rPr>
                <w:rFonts w:ascii="ＭＳ Ｐ明朝" w:eastAsia="ＭＳ Ｐ明朝" w:hAnsi="ＭＳ Ｐ明朝"/>
                <w:lang w:eastAsia="ja-JP"/>
              </w:rPr>
            </w:pPr>
          </w:p>
        </w:tc>
      </w:tr>
      <w:tr w:rsidR="00AD17E9" w:rsidRPr="005C134F" w14:paraId="453B9F4B" w14:textId="77777777">
        <w:tc>
          <w:tcPr>
            <w:tcW w:w="680" w:type="dxa"/>
          </w:tcPr>
          <w:p w14:paraId="7541E3B7"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25</w:t>
            </w:r>
          </w:p>
        </w:tc>
        <w:tc>
          <w:tcPr>
            <w:tcW w:w="5102" w:type="dxa"/>
          </w:tcPr>
          <w:p w14:paraId="7BC9EBC6"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保護具着用管理責任者の選任</w:t>
            </w:r>
          </w:p>
          <w:p w14:paraId="0C66F45B"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lastRenderedPageBreak/>
              <w:t>化学物質管理者を選任した事業場のうち、リスクアセスメントの結果に基づき労働者に保護具を使用させる場合、保護具着用管理責任者を選任している。</w:t>
            </w:r>
          </w:p>
          <w:p w14:paraId="64B91069"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根拠：則12条の6(令和6年4月1日施行)</w:t>
            </w:r>
          </w:p>
          <w:p w14:paraId="2AB785AE"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16"/>
                <w:lang w:eastAsia="ja-JP"/>
              </w:rPr>
              <w:t>罰則：50万円以下の罰金(法120条)</w:t>
            </w:r>
          </w:p>
        </w:tc>
        <w:tc>
          <w:tcPr>
            <w:tcW w:w="1417" w:type="dxa"/>
          </w:tcPr>
          <w:p w14:paraId="5D902F83" w14:textId="77777777" w:rsidR="00AD17E9" w:rsidRPr="005C134F" w:rsidRDefault="00AD17E9">
            <w:pPr>
              <w:rPr>
                <w:rFonts w:ascii="ＭＳ Ｐ明朝" w:eastAsia="ＭＳ Ｐ明朝" w:hAnsi="ＭＳ Ｐ明朝"/>
                <w:lang w:eastAsia="ja-JP"/>
              </w:rPr>
            </w:pPr>
          </w:p>
        </w:tc>
        <w:tc>
          <w:tcPr>
            <w:tcW w:w="2835" w:type="dxa"/>
          </w:tcPr>
          <w:p w14:paraId="7F7BA37B" w14:textId="77777777" w:rsidR="00AD17E9" w:rsidRPr="005C134F" w:rsidRDefault="00AD17E9">
            <w:pPr>
              <w:rPr>
                <w:rFonts w:ascii="ＭＳ Ｐ明朝" w:eastAsia="ＭＳ Ｐ明朝" w:hAnsi="ＭＳ Ｐ明朝"/>
                <w:lang w:eastAsia="ja-JP"/>
              </w:rPr>
            </w:pPr>
          </w:p>
        </w:tc>
      </w:tr>
      <w:tr w:rsidR="00AD17E9" w:rsidRPr="005C134F" w14:paraId="6A3724F2" w14:textId="77777777">
        <w:tc>
          <w:tcPr>
            <w:tcW w:w="680" w:type="dxa"/>
          </w:tcPr>
          <w:p w14:paraId="1B5AD298" w14:textId="77777777" w:rsidR="00AD17E9" w:rsidRPr="005C134F" w:rsidRDefault="00000000">
            <w:pPr>
              <w:jc w:val="center"/>
              <w:rPr>
                <w:rFonts w:ascii="ＭＳ Ｐ明朝" w:eastAsia="ＭＳ Ｐ明朝" w:hAnsi="ＭＳ Ｐ明朝"/>
              </w:rPr>
            </w:pPr>
            <w:r w:rsidRPr="005C134F">
              <w:rPr>
                <w:rFonts w:ascii="ＭＳ Ｐ明朝" w:eastAsia="ＭＳ Ｐ明朝" w:hAnsi="ＭＳ Ｐ明朝"/>
                <w:color w:val="000000"/>
                <w:sz w:val="20"/>
              </w:rPr>
              <w:t>26</w:t>
            </w:r>
          </w:p>
        </w:tc>
        <w:tc>
          <w:tcPr>
            <w:tcW w:w="5102" w:type="dxa"/>
          </w:tcPr>
          <w:p w14:paraId="064DDC9A"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b/>
                <w:color w:val="000000"/>
                <w:sz w:val="20"/>
                <w:lang w:eastAsia="ja-JP"/>
              </w:rPr>
              <w:t>リスクアセスメントの実施</w:t>
            </w:r>
          </w:p>
          <w:p w14:paraId="7414A914"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000000"/>
                <w:sz w:val="18"/>
                <w:lang w:eastAsia="ja-JP"/>
              </w:rPr>
              <w:t>リスクアセスメント対象物(令和8年時点で約2,900物質)を製造・取扱いする場合、リスクアセスメントを実施している。</w:t>
            </w:r>
          </w:p>
          <w:p w14:paraId="57A759C1"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6"/>
                <w:lang w:eastAsia="ja-JP"/>
              </w:rPr>
              <w:t>根拠：法57条の3、則34条の2の7</w:t>
            </w:r>
          </w:p>
        </w:tc>
        <w:tc>
          <w:tcPr>
            <w:tcW w:w="1417" w:type="dxa"/>
          </w:tcPr>
          <w:p w14:paraId="4A2B13C2" w14:textId="77777777" w:rsidR="00AD17E9" w:rsidRPr="005C134F" w:rsidRDefault="00AD17E9">
            <w:pPr>
              <w:rPr>
                <w:rFonts w:ascii="ＭＳ Ｐ明朝" w:eastAsia="ＭＳ Ｐ明朝" w:hAnsi="ＭＳ Ｐ明朝"/>
                <w:lang w:eastAsia="ja-JP"/>
              </w:rPr>
            </w:pPr>
          </w:p>
        </w:tc>
        <w:tc>
          <w:tcPr>
            <w:tcW w:w="2835" w:type="dxa"/>
          </w:tcPr>
          <w:p w14:paraId="71A1E0BA" w14:textId="77777777" w:rsidR="00AD17E9" w:rsidRPr="005C134F" w:rsidRDefault="00AD17E9">
            <w:pPr>
              <w:rPr>
                <w:rFonts w:ascii="ＭＳ Ｐ明朝" w:eastAsia="ＭＳ Ｐ明朝" w:hAnsi="ＭＳ Ｐ明朝"/>
                <w:lang w:eastAsia="ja-JP"/>
              </w:rPr>
            </w:pPr>
          </w:p>
        </w:tc>
      </w:tr>
    </w:tbl>
    <w:p w14:paraId="60914EF9" w14:textId="77777777" w:rsidR="00AD17E9" w:rsidRPr="005C134F" w:rsidRDefault="00AD17E9">
      <w:pPr>
        <w:rPr>
          <w:rFonts w:ascii="ＭＳ Ｐ明朝" w:eastAsia="ＭＳ Ｐ明朝" w:hAnsi="ＭＳ Ｐ明朝"/>
          <w:lang w:eastAsia="ja-JP"/>
        </w:rPr>
      </w:pPr>
    </w:p>
    <w:p w14:paraId="418F9859" w14:textId="77777777" w:rsidR="00AD17E9" w:rsidRPr="005C134F" w:rsidRDefault="00AD17E9">
      <w:pPr>
        <w:rPr>
          <w:rFonts w:ascii="ＭＳ Ｐ明朝" w:eastAsia="ＭＳ Ｐ明朝" w:hAnsi="ＭＳ Ｐ明朝"/>
          <w:lang w:eastAsia="ja-JP"/>
        </w:rPr>
      </w:pPr>
    </w:p>
    <w:p w14:paraId="3CD46BC5" w14:textId="77777777" w:rsidR="00AD17E9" w:rsidRPr="005C134F" w:rsidRDefault="00000000">
      <w:pPr>
        <w:rPr>
          <w:rFonts w:ascii="ＭＳ Ｐ明朝" w:eastAsia="ＭＳ Ｐ明朝" w:hAnsi="ＭＳ Ｐ明朝"/>
          <w:lang w:eastAsia="ja-JP"/>
        </w:rPr>
      </w:pPr>
      <w:r w:rsidRPr="005C134F">
        <w:rPr>
          <w:rFonts w:ascii="ＭＳ Ｐ明朝" w:eastAsia="ＭＳ Ｐ明朝" w:hAnsi="ＭＳ Ｐ明朝"/>
          <w:color w:val="3A3A3A"/>
          <w:sz w:val="18"/>
          <w:lang w:eastAsia="ja-JP"/>
        </w:rPr>
        <w:t>本チェックリストは令和8年8月時点の労働安全衛生法・労働安全衛生規則等に基づき整理したものです。個別の事案・最新の改正への対応については、当事務所までお気軽にお問い合わせください。</w:t>
      </w:r>
    </w:p>
    <w:p w14:paraId="3C372B73" w14:textId="77777777" w:rsidR="00AD17E9" w:rsidRPr="005C134F" w:rsidRDefault="00AD17E9">
      <w:pPr>
        <w:rPr>
          <w:rFonts w:ascii="ＭＳ Ｐ明朝" w:eastAsia="ＭＳ Ｐ明朝" w:hAnsi="ＭＳ Ｐ明朝"/>
          <w:lang w:eastAsia="ja-JP"/>
        </w:rPr>
      </w:pPr>
    </w:p>
    <w:p w14:paraId="2B8AAE2D" w14:textId="77777777" w:rsidR="00AD17E9" w:rsidRPr="005C134F" w:rsidRDefault="00000000">
      <w:pPr>
        <w:jc w:val="right"/>
        <w:rPr>
          <w:rFonts w:ascii="ＭＳ Ｐ明朝" w:eastAsia="ＭＳ Ｐ明朝" w:hAnsi="ＭＳ Ｐ明朝"/>
          <w:lang w:eastAsia="ja-JP"/>
        </w:rPr>
      </w:pPr>
      <w:r w:rsidRPr="005C134F">
        <w:rPr>
          <w:rFonts w:ascii="ＭＳ Ｐ明朝" w:eastAsia="ＭＳ Ｐ明朝" w:hAnsi="ＭＳ Ｐ明朝"/>
          <w:b/>
          <w:color w:val="000000"/>
          <w:lang w:eastAsia="ja-JP"/>
        </w:rPr>
        <w:t>サクセス株式会社 産業医事務所</w:t>
      </w:r>
    </w:p>
    <w:p w14:paraId="0248AE32" w14:textId="77777777" w:rsidR="00AD17E9" w:rsidRPr="005C134F" w:rsidRDefault="00000000">
      <w:pPr>
        <w:jc w:val="right"/>
        <w:rPr>
          <w:rFonts w:ascii="ＭＳ Ｐ明朝" w:eastAsia="ＭＳ Ｐ明朝" w:hAnsi="ＭＳ Ｐ明朝"/>
        </w:rPr>
      </w:pPr>
      <w:r w:rsidRPr="005C134F">
        <w:rPr>
          <w:rFonts w:ascii="ＭＳ Ｐ明朝" w:eastAsia="ＭＳ Ｐ明朝" w:hAnsi="ＭＳ Ｐ明朝"/>
          <w:color w:val="000000"/>
          <w:sz w:val="18"/>
        </w:rPr>
        <w:t>〒470-2202  愛知県知多郡阿久比町大字福住字荒古2番地22</w:t>
      </w:r>
    </w:p>
    <w:p w14:paraId="394F7055" w14:textId="77777777" w:rsidR="00AD17E9" w:rsidRPr="005C134F" w:rsidRDefault="00000000">
      <w:pPr>
        <w:jc w:val="right"/>
        <w:rPr>
          <w:rFonts w:ascii="ＭＳ Ｐ明朝" w:eastAsia="ＭＳ Ｐ明朝" w:hAnsi="ＭＳ Ｐ明朝"/>
        </w:rPr>
      </w:pPr>
      <w:r w:rsidRPr="005C134F">
        <w:rPr>
          <w:rFonts w:ascii="ＭＳ Ｐ明朝" w:eastAsia="ＭＳ Ｐ明朝" w:hAnsi="ＭＳ Ｐ明朝"/>
          <w:color w:val="000000"/>
          <w:sz w:val="18"/>
        </w:rPr>
        <w:t>Tel: 080-2330-9284 / m15079hn@jichi.ac.jp</w:t>
      </w:r>
    </w:p>
    <w:p w14:paraId="37954140" w14:textId="77777777" w:rsidR="00AD17E9" w:rsidRPr="005C134F" w:rsidRDefault="00000000">
      <w:pPr>
        <w:jc w:val="right"/>
        <w:rPr>
          <w:rFonts w:ascii="ＭＳ Ｐ明朝" w:eastAsia="ＭＳ Ｐ明朝" w:hAnsi="ＭＳ Ｐ明朝"/>
        </w:rPr>
      </w:pPr>
      <w:r w:rsidRPr="005C134F">
        <w:rPr>
          <w:rFonts w:ascii="ＭＳ Ｐ明朝" w:eastAsia="ＭＳ Ｐ明朝" w:hAnsi="ＭＳ Ｐ明朝"/>
          <w:color w:val="000000"/>
          <w:sz w:val="18"/>
        </w:rPr>
        <w:t>https://success-sangyoi.pplx.app</w:t>
      </w:r>
    </w:p>
    <w:sectPr w:rsidR="00AD17E9" w:rsidRPr="005C134F" w:rsidSect="00034616">
      <w:pgSz w:w="11906" w:h="16838"/>
      <w:pgMar w:top="850" w:right="850" w:bottom="850"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ＭＳ 明朝">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ＭＳ Ｐ明朝">
    <w:panose1 w:val="02020600040205080304"/>
    <w:charset w:val="80"/>
    <w:family w:val="roma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15296403">
    <w:abstractNumId w:val="8"/>
  </w:num>
  <w:num w:numId="2" w16cid:durableId="116343188">
    <w:abstractNumId w:val="6"/>
  </w:num>
  <w:num w:numId="3" w16cid:durableId="1418287810">
    <w:abstractNumId w:val="5"/>
  </w:num>
  <w:num w:numId="4" w16cid:durableId="806165122">
    <w:abstractNumId w:val="4"/>
  </w:num>
  <w:num w:numId="5" w16cid:durableId="654991205">
    <w:abstractNumId w:val="7"/>
  </w:num>
  <w:num w:numId="6" w16cid:durableId="1258103384">
    <w:abstractNumId w:val="3"/>
  </w:num>
  <w:num w:numId="7" w16cid:durableId="787044055">
    <w:abstractNumId w:val="2"/>
  </w:num>
  <w:num w:numId="8" w16cid:durableId="2144883349">
    <w:abstractNumId w:val="1"/>
  </w:num>
  <w:num w:numId="9" w16cid:durableId="122802854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3"/>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C134F"/>
    <w:rsid w:val="006F75A7"/>
    <w:rsid w:val="00AA1D8D"/>
    <w:rsid w:val="00AA63CD"/>
    <w:rsid w:val="00AD17E9"/>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7D78316A"/>
  <w14:defaultImageDpi w14:val="300"/>
  <w15:docId w15:val="{F4E9BD91-9EF7-9441-B1C0-E8324BB71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614</Words>
  <Characters>3502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4108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中村 一</cp:lastModifiedBy>
  <cp:revision>3</cp:revision>
  <dcterms:created xsi:type="dcterms:W3CDTF">2013-12-23T23:15:00Z</dcterms:created>
  <dcterms:modified xsi:type="dcterms:W3CDTF">2026-08-14T05:59:00Z</dcterms:modified>
  <cp:category/>
</cp:coreProperties>
</file>